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1D" w:rsidRDefault="0028261D" w:rsidP="004B094D">
      <w:pPr>
        <w:rPr>
          <w:b/>
          <w:sz w:val="22"/>
        </w:rPr>
      </w:pPr>
    </w:p>
    <w:p w:rsidR="00752219" w:rsidRDefault="00752219" w:rsidP="00752219">
      <w:pPr>
        <w:pBdr>
          <w:bottom w:val="double" w:sz="6" w:space="1" w:color="auto"/>
        </w:pBdr>
        <w:rPr>
          <w:sz w:val="22"/>
        </w:rPr>
      </w:pPr>
    </w:p>
    <w:p w:rsidR="00F6618F" w:rsidRPr="00D94F1F" w:rsidRDefault="00F6618F" w:rsidP="00752219">
      <w:pPr>
        <w:spacing w:before="100" w:beforeAutospacing="1" w:after="100" w:afterAutospacing="1"/>
        <w:contextualSpacing/>
      </w:pPr>
    </w:p>
    <w:p w:rsidR="00752219" w:rsidRDefault="00752219" w:rsidP="00752219">
      <w:pPr>
        <w:jc w:val="center"/>
        <w:rPr>
          <w:sz w:val="22"/>
        </w:rPr>
      </w:pPr>
    </w:p>
    <w:p w:rsidR="00752219" w:rsidRDefault="00752219" w:rsidP="00752219">
      <w:pPr>
        <w:rPr>
          <w:sz w:val="22"/>
        </w:rPr>
      </w:pPr>
    </w:p>
    <w:p w:rsidR="00752219" w:rsidRDefault="00752219" w:rsidP="00752219">
      <w:pPr>
        <w:spacing w:line="360" w:lineRule="auto"/>
        <w:jc w:val="center"/>
        <w:rPr>
          <w:sz w:val="22"/>
        </w:rPr>
      </w:pPr>
    </w:p>
    <w:p w:rsidR="00752219" w:rsidRDefault="00752219" w:rsidP="00752219">
      <w:pPr>
        <w:spacing w:line="360" w:lineRule="auto"/>
        <w:jc w:val="center"/>
        <w:rPr>
          <w:sz w:val="22"/>
        </w:rPr>
      </w:pPr>
    </w:p>
    <w:p w:rsidR="00752219" w:rsidRDefault="00752219" w:rsidP="00752219">
      <w:pPr>
        <w:spacing w:line="360" w:lineRule="auto"/>
        <w:jc w:val="center"/>
        <w:rPr>
          <w:sz w:val="22"/>
        </w:rPr>
      </w:pPr>
    </w:p>
    <w:p w:rsidR="00752219" w:rsidRDefault="00752219" w:rsidP="00752219">
      <w:pPr>
        <w:spacing w:line="360" w:lineRule="auto"/>
        <w:jc w:val="center"/>
        <w:rPr>
          <w:b/>
          <w:sz w:val="40"/>
          <w:szCs w:val="40"/>
        </w:rPr>
      </w:pPr>
      <w:r>
        <w:rPr>
          <w:b/>
          <w:sz w:val="40"/>
          <w:szCs w:val="40"/>
        </w:rPr>
        <w:t xml:space="preserve">Satzung </w:t>
      </w:r>
    </w:p>
    <w:p w:rsidR="00752219" w:rsidRDefault="00752219" w:rsidP="00752219">
      <w:pPr>
        <w:spacing w:line="360" w:lineRule="auto"/>
        <w:jc w:val="center"/>
        <w:rPr>
          <w:b/>
          <w:szCs w:val="24"/>
        </w:rPr>
      </w:pPr>
      <w:r>
        <w:rPr>
          <w:b/>
          <w:szCs w:val="24"/>
        </w:rPr>
        <w:t xml:space="preserve">(Stand: </w:t>
      </w:r>
      <w:r>
        <w:rPr>
          <w:b/>
          <w:szCs w:val="24"/>
        </w:rPr>
        <w:t>19.06.2017</w:t>
      </w:r>
      <w:r>
        <w:rPr>
          <w:b/>
          <w:szCs w:val="24"/>
        </w:rPr>
        <w:t>)</w:t>
      </w:r>
    </w:p>
    <w:p w:rsidR="00752219" w:rsidRDefault="00752219" w:rsidP="00752219">
      <w:pPr>
        <w:spacing w:line="360" w:lineRule="auto"/>
        <w:jc w:val="center"/>
        <w:rPr>
          <w:b/>
          <w:szCs w:val="24"/>
        </w:rPr>
      </w:pPr>
    </w:p>
    <w:p w:rsidR="00752219" w:rsidRDefault="00752219" w:rsidP="00752219">
      <w:pPr>
        <w:spacing w:line="360" w:lineRule="auto"/>
        <w:jc w:val="center"/>
        <w:rPr>
          <w:b/>
          <w:szCs w:val="24"/>
        </w:rPr>
      </w:pPr>
    </w:p>
    <w:p w:rsidR="00752219" w:rsidRDefault="00752219" w:rsidP="00752219">
      <w:pPr>
        <w:pBdr>
          <w:bottom w:val="double" w:sz="6" w:space="1" w:color="auto"/>
        </w:pBdr>
        <w:spacing w:line="360" w:lineRule="auto"/>
        <w:rPr>
          <w:b/>
          <w:szCs w:val="24"/>
        </w:rPr>
      </w:pPr>
    </w:p>
    <w:p w:rsidR="00F6618F" w:rsidRPr="0004636F" w:rsidRDefault="00F6618F" w:rsidP="00752219">
      <w:pPr>
        <w:spacing w:line="360" w:lineRule="auto"/>
        <w:rPr>
          <w:b/>
          <w:sz w:val="20"/>
          <w:szCs w:val="20"/>
        </w:rPr>
      </w:pPr>
    </w:p>
    <w:p w:rsidR="00752219" w:rsidRPr="0004636F" w:rsidRDefault="00752219" w:rsidP="00752219">
      <w:pPr>
        <w:spacing w:line="360" w:lineRule="auto"/>
        <w:rPr>
          <w:b/>
          <w:szCs w:val="24"/>
        </w:rPr>
      </w:pPr>
    </w:p>
    <w:p w:rsidR="00752219" w:rsidRDefault="00752219" w:rsidP="00752219">
      <w:pPr>
        <w:spacing w:line="360" w:lineRule="auto"/>
        <w:rPr>
          <w:sz w:val="22"/>
        </w:rPr>
      </w:pPr>
    </w:p>
    <w:p w:rsidR="00752219" w:rsidRDefault="00752219" w:rsidP="00752219">
      <w:pPr>
        <w:tabs>
          <w:tab w:val="left" w:pos="2552"/>
          <w:tab w:val="left" w:pos="3119"/>
          <w:tab w:val="left" w:pos="5103"/>
        </w:tabs>
        <w:rPr>
          <w:sz w:val="20"/>
          <w:szCs w:val="20"/>
        </w:rPr>
      </w:pPr>
      <w:r>
        <w:rPr>
          <w:sz w:val="20"/>
          <w:szCs w:val="20"/>
        </w:rPr>
        <w:t>Anschrift:</w:t>
      </w:r>
      <w:r>
        <w:rPr>
          <w:sz w:val="20"/>
          <w:szCs w:val="20"/>
        </w:rPr>
        <w:tab/>
        <w:t>Gewerkschaft der Sozialverwaltung</w:t>
      </w:r>
    </w:p>
    <w:p w:rsidR="00752219" w:rsidRDefault="00752219" w:rsidP="00752219">
      <w:pPr>
        <w:tabs>
          <w:tab w:val="left" w:pos="2552"/>
          <w:tab w:val="left" w:pos="3119"/>
          <w:tab w:val="left" w:pos="5103"/>
        </w:tabs>
        <w:rPr>
          <w:sz w:val="20"/>
          <w:szCs w:val="20"/>
        </w:rPr>
      </w:pPr>
      <w:r>
        <w:rPr>
          <w:sz w:val="20"/>
          <w:szCs w:val="20"/>
        </w:rPr>
        <w:tab/>
      </w:r>
      <w:proofErr w:type="spellStart"/>
      <w:r>
        <w:rPr>
          <w:sz w:val="20"/>
          <w:szCs w:val="20"/>
        </w:rPr>
        <w:t>Napoleonstraße</w:t>
      </w:r>
      <w:proofErr w:type="spellEnd"/>
      <w:r>
        <w:rPr>
          <w:sz w:val="20"/>
          <w:szCs w:val="20"/>
        </w:rPr>
        <w:t xml:space="preserve"> 11</w:t>
      </w:r>
      <w:r>
        <w:rPr>
          <w:sz w:val="20"/>
          <w:szCs w:val="20"/>
        </w:rPr>
        <w:tab/>
      </w:r>
    </w:p>
    <w:p w:rsidR="00752219" w:rsidRPr="0004636F" w:rsidRDefault="00752219" w:rsidP="00752219">
      <w:pPr>
        <w:tabs>
          <w:tab w:val="left" w:pos="2552"/>
          <w:tab w:val="left" w:pos="3119"/>
          <w:tab w:val="left" w:pos="5103"/>
        </w:tabs>
        <w:rPr>
          <w:sz w:val="20"/>
          <w:szCs w:val="20"/>
        </w:rPr>
      </w:pPr>
      <w:r>
        <w:rPr>
          <w:sz w:val="20"/>
          <w:szCs w:val="20"/>
        </w:rPr>
        <w:tab/>
        <w:t>57489 Drolshagen</w:t>
      </w:r>
    </w:p>
    <w:p w:rsidR="00752219" w:rsidRDefault="00752219" w:rsidP="00752219">
      <w:pPr>
        <w:spacing w:line="360" w:lineRule="auto"/>
        <w:rPr>
          <w:sz w:val="22"/>
        </w:rPr>
      </w:pPr>
    </w:p>
    <w:p w:rsidR="00752219" w:rsidRDefault="00752219" w:rsidP="00752219">
      <w:pPr>
        <w:tabs>
          <w:tab w:val="left" w:pos="2552"/>
          <w:tab w:val="left" w:pos="3119"/>
          <w:tab w:val="left" w:pos="5103"/>
        </w:tabs>
        <w:spacing w:line="360" w:lineRule="auto"/>
        <w:rPr>
          <w:sz w:val="20"/>
          <w:szCs w:val="20"/>
        </w:rPr>
      </w:pPr>
      <w:r w:rsidRPr="0004636F">
        <w:rPr>
          <w:sz w:val="20"/>
          <w:szCs w:val="20"/>
        </w:rPr>
        <w:t>Telefon</w:t>
      </w:r>
      <w:r>
        <w:rPr>
          <w:sz w:val="20"/>
          <w:szCs w:val="20"/>
        </w:rPr>
        <w:t xml:space="preserve"> (p)</w:t>
      </w:r>
      <w:r w:rsidRPr="0004636F">
        <w:rPr>
          <w:sz w:val="20"/>
          <w:szCs w:val="20"/>
        </w:rPr>
        <w:t>:</w:t>
      </w:r>
      <w:r>
        <w:rPr>
          <w:sz w:val="20"/>
          <w:szCs w:val="20"/>
        </w:rPr>
        <w:tab/>
        <w:t>02761 - 8268949</w:t>
      </w:r>
    </w:p>
    <w:p w:rsidR="00752219" w:rsidRDefault="00752219" w:rsidP="00752219">
      <w:pPr>
        <w:tabs>
          <w:tab w:val="left" w:pos="2552"/>
          <w:tab w:val="left" w:pos="3119"/>
          <w:tab w:val="left" w:pos="5103"/>
        </w:tabs>
        <w:spacing w:line="360" w:lineRule="auto"/>
        <w:rPr>
          <w:sz w:val="20"/>
          <w:szCs w:val="20"/>
        </w:rPr>
      </w:pPr>
      <w:r>
        <w:rPr>
          <w:sz w:val="20"/>
          <w:szCs w:val="20"/>
        </w:rPr>
        <w:t>Telefon (d):</w:t>
      </w:r>
      <w:r>
        <w:rPr>
          <w:sz w:val="20"/>
          <w:szCs w:val="20"/>
        </w:rPr>
        <w:tab/>
        <w:t>02761 - 81355</w:t>
      </w:r>
    </w:p>
    <w:p w:rsidR="00752219" w:rsidRDefault="00752219" w:rsidP="00752219">
      <w:pPr>
        <w:tabs>
          <w:tab w:val="left" w:pos="2552"/>
          <w:tab w:val="left" w:pos="3119"/>
          <w:tab w:val="left" w:pos="5103"/>
        </w:tabs>
        <w:spacing w:line="360" w:lineRule="auto"/>
        <w:rPr>
          <w:sz w:val="20"/>
          <w:szCs w:val="20"/>
        </w:rPr>
      </w:pPr>
      <w:r>
        <w:rPr>
          <w:sz w:val="20"/>
          <w:szCs w:val="20"/>
        </w:rPr>
        <w:t>E-Mail:</w:t>
      </w:r>
      <w:r>
        <w:rPr>
          <w:sz w:val="20"/>
          <w:szCs w:val="20"/>
        </w:rPr>
        <w:tab/>
      </w:r>
      <w:hyperlink r:id="rId9" w:history="1">
        <w:r w:rsidRPr="001E4A84">
          <w:rPr>
            <w:rStyle w:val="Hyperlink"/>
            <w:sz w:val="20"/>
            <w:szCs w:val="20"/>
          </w:rPr>
          <w:t>thomas.falke@gdv-bund.de</w:t>
        </w:r>
      </w:hyperlink>
      <w:r>
        <w:rPr>
          <w:sz w:val="20"/>
          <w:szCs w:val="20"/>
        </w:rPr>
        <w:tab/>
      </w:r>
    </w:p>
    <w:p w:rsidR="00752219" w:rsidRDefault="00752219" w:rsidP="00752219">
      <w:pPr>
        <w:tabs>
          <w:tab w:val="left" w:pos="2552"/>
          <w:tab w:val="left" w:pos="3119"/>
          <w:tab w:val="left" w:pos="5103"/>
        </w:tabs>
        <w:spacing w:line="360" w:lineRule="auto"/>
        <w:rPr>
          <w:sz w:val="20"/>
          <w:szCs w:val="20"/>
        </w:rPr>
      </w:pPr>
    </w:p>
    <w:p w:rsidR="00752219" w:rsidRDefault="00752219" w:rsidP="00752219">
      <w:pPr>
        <w:tabs>
          <w:tab w:val="left" w:pos="2552"/>
          <w:tab w:val="left" w:pos="3119"/>
          <w:tab w:val="left" w:pos="5103"/>
        </w:tabs>
        <w:spacing w:line="360" w:lineRule="auto"/>
        <w:rPr>
          <w:sz w:val="20"/>
          <w:szCs w:val="20"/>
        </w:rPr>
      </w:pPr>
      <w:r>
        <w:rPr>
          <w:sz w:val="20"/>
          <w:szCs w:val="20"/>
        </w:rPr>
        <w:t xml:space="preserve">Bankverbindung: </w:t>
      </w:r>
      <w:r>
        <w:rPr>
          <w:sz w:val="20"/>
          <w:szCs w:val="20"/>
        </w:rPr>
        <w:tab/>
        <w:t>Stadtsparkasse Köln</w:t>
      </w:r>
    </w:p>
    <w:p w:rsidR="00752219" w:rsidRDefault="00752219" w:rsidP="00752219">
      <w:pPr>
        <w:tabs>
          <w:tab w:val="left" w:pos="2552"/>
          <w:tab w:val="left" w:pos="3119"/>
          <w:tab w:val="left" w:pos="5103"/>
        </w:tabs>
        <w:spacing w:line="360" w:lineRule="auto"/>
        <w:rPr>
          <w:sz w:val="20"/>
          <w:szCs w:val="20"/>
        </w:rPr>
      </w:pPr>
      <w:r>
        <w:rPr>
          <w:sz w:val="20"/>
          <w:szCs w:val="20"/>
        </w:rPr>
        <w:tab/>
        <w:t>Bankleitzahl: 370 501 98</w:t>
      </w:r>
    </w:p>
    <w:p w:rsidR="00752219" w:rsidRDefault="00752219" w:rsidP="00752219">
      <w:pPr>
        <w:tabs>
          <w:tab w:val="left" w:pos="2552"/>
          <w:tab w:val="left" w:pos="3119"/>
          <w:tab w:val="left" w:pos="5103"/>
        </w:tabs>
        <w:spacing w:line="360" w:lineRule="auto"/>
        <w:rPr>
          <w:sz w:val="20"/>
          <w:szCs w:val="20"/>
        </w:rPr>
      </w:pPr>
      <w:r>
        <w:rPr>
          <w:sz w:val="20"/>
          <w:szCs w:val="20"/>
        </w:rPr>
        <w:tab/>
        <w:t>Kontonummer: 53242954</w:t>
      </w:r>
    </w:p>
    <w:p w:rsidR="00752219" w:rsidRDefault="00752219" w:rsidP="00752219">
      <w:pPr>
        <w:tabs>
          <w:tab w:val="left" w:pos="2552"/>
          <w:tab w:val="left" w:pos="3119"/>
          <w:tab w:val="left" w:pos="5103"/>
        </w:tabs>
        <w:spacing w:line="360" w:lineRule="auto"/>
        <w:rPr>
          <w:bCs/>
          <w:sz w:val="20"/>
          <w:szCs w:val="20"/>
        </w:rPr>
      </w:pPr>
      <w:r>
        <w:rPr>
          <w:sz w:val="20"/>
          <w:szCs w:val="20"/>
        </w:rPr>
        <w:tab/>
        <w:t xml:space="preserve">IBAN: </w:t>
      </w:r>
      <w:r w:rsidRPr="001A40AE">
        <w:rPr>
          <w:bCs/>
          <w:sz w:val="20"/>
          <w:szCs w:val="20"/>
        </w:rPr>
        <w:t>DE80 3705 0198 0053 2429 54</w:t>
      </w:r>
    </w:p>
    <w:p w:rsidR="00752219" w:rsidRDefault="00752219" w:rsidP="00752219">
      <w:pPr>
        <w:tabs>
          <w:tab w:val="left" w:pos="2552"/>
          <w:tab w:val="left" w:pos="3119"/>
          <w:tab w:val="left" w:pos="5103"/>
        </w:tabs>
        <w:spacing w:line="360" w:lineRule="auto"/>
        <w:rPr>
          <w:bCs/>
          <w:sz w:val="20"/>
          <w:szCs w:val="20"/>
        </w:rPr>
      </w:pPr>
      <w:r>
        <w:rPr>
          <w:bCs/>
          <w:sz w:val="20"/>
          <w:szCs w:val="20"/>
        </w:rPr>
        <w:tab/>
        <w:t>BIC:   COLSDE33XXX</w:t>
      </w:r>
    </w:p>
    <w:p w:rsidR="00752219" w:rsidRDefault="00752219" w:rsidP="00752219">
      <w:pPr>
        <w:tabs>
          <w:tab w:val="left" w:pos="2552"/>
          <w:tab w:val="left" w:pos="3119"/>
          <w:tab w:val="left" w:pos="5103"/>
        </w:tabs>
        <w:spacing w:line="360" w:lineRule="auto"/>
        <w:rPr>
          <w:bCs/>
          <w:sz w:val="20"/>
          <w:szCs w:val="20"/>
        </w:rPr>
      </w:pPr>
    </w:p>
    <w:p w:rsidR="00752219" w:rsidRDefault="00752219" w:rsidP="00752219">
      <w:pPr>
        <w:pBdr>
          <w:bottom w:val="double" w:sz="6" w:space="1" w:color="auto"/>
        </w:pBdr>
        <w:tabs>
          <w:tab w:val="left" w:pos="2552"/>
          <w:tab w:val="left" w:pos="3119"/>
          <w:tab w:val="left" w:pos="5103"/>
        </w:tabs>
        <w:spacing w:line="360" w:lineRule="auto"/>
        <w:rPr>
          <w:bCs/>
          <w:sz w:val="20"/>
          <w:szCs w:val="20"/>
        </w:rPr>
      </w:pPr>
    </w:p>
    <w:p w:rsidR="00752219" w:rsidRDefault="00752219" w:rsidP="00752219">
      <w:pPr>
        <w:tabs>
          <w:tab w:val="left" w:pos="2552"/>
          <w:tab w:val="left" w:pos="3119"/>
          <w:tab w:val="left" w:pos="5103"/>
        </w:tabs>
        <w:spacing w:line="360" w:lineRule="auto"/>
        <w:rPr>
          <w:b/>
          <w:bCs/>
          <w:sz w:val="20"/>
          <w:szCs w:val="20"/>
        </w:rPr>
      </w:pPr>
    </w:p>
    <w:p w:rsidR="00752219" w:rsidRDefault="00752219" w:rsidP="00752219">
      <w:pPr>
        <w:tabs>
          <w:tab w:val="left" w:pos="2552"/>
          <w:tab w:val="left" w:pos="3119"/>
          <w:tab w:val="left" w:pos="5103"/>
        </w:tabs>
        <w:spacing w:line="360" w:lineRule="auto"/>
        <w:rPr>
          <w:b/>
          <w:bCs/>
          <w:sz w:val="20"/>
          <w:szCs w:val="20"/>
        </w:rPr>
      </w:pPr>
    </w:p>
    <w:p w:rsidR="00752219" w:rsidRDefault="00752219" w:rsidP="00752219">
      <w:pPr>
        <w:tabs>
          <w:tab w:val="left" w:pos="2552"/>
          <w:tab w:val="left" w:pos="3119"/>
          <w:tab w:val="left" w:pos="5103"/>
        </w:tabs>
        <w:spacing w:line="360" w:lineRule="auto"/>
        <w:rPr>
          <w:b/>
          <w:bCs/>
          <w:sz w:val="20"/>
          <w:szCs w:val="20"/>
        </w:rPr>
      </w:pPr>
    </w:p>
    <w:p w:rsidR="00752219" w:rsidRDefault="00752219" w:rsidP="00752219">
      <w:pPr>
        <w:tabs>
          <w:tab w:val="left" w:pos="2552"/>
          <w:tab w:val="left" w:pos="3119"/>
          <w:tab w:val="left" w:pos="5103"/>
        </w:tabs>
        <w:spacing w:line="360" w:lineRule="auto"/>
        <w:rPr>
          <w:b/>
          <w:bCs/>
          <w:sz w:val="20"/>
          <w:szCs w:val="20"/>
        </w:rPr>
      </w:pPr>
    </w:p>
    <w:p w:rsidR="00752219" w:rsidRDefault="00752219" w:rsidP="00752219">
      <w:pPr>
        <w:tabs>
          <w:tab w:val="left" w:pos="2552"/>
          <w:tab w:val="left" w:pos="3119"/>
          <w:tab w:val="left" w:pos="5103"/>
        </w:tabs>
        <w:spacing w:line="360" w:lineRule="auto"/>
        <w:rPr>
          <w:b/>
          <w:bCs/>
          <w:sz w:val="20"/>
          <w:szCs w:val="20"/>
        </w:rPr>
      </w:pPr>
    </w:p>
    <w:p w:rsidR="00752219" w:rsidRDefault="00752219" w:rsidP="00752219">
      <w:pPr>
        <w:tabs>
          <w:tab w:val="left" w:pos="2552"/>
          <w:tab w:val="left" w:pos="3119"/>
          <w:tab w:val="left" w:pos="5103"/>
        </w:tabs>
        <w:spacing w:line="360" w:lineRule="auto"/>
        <w:rPr>
          <w:b/>
          <w:bCs/>
          <w:sz w:val="20"/>
          <w:szCs w:val="20"/>
        </w:rPr>
      </w:pPr>
    </w:p>
    <w:p w:rsidR="00752219" w:rsidRDefault="00752219" w:rsidP="00752219">
      <w:pPr>
        <w:tabs>
          <w:tab w:val="left" w:pos="2552"/>
          <w:tab w:val="left" w:pos="3119"/>
          <w:tab w:val="left" w:pos="5103"/>
        </w:tabs>
        <w:spacing w:line="360" w:lineRule="auto"/>
        <w:rPr>
          <w:b/>
          <w:bCs/>
          <w:sz w:val="20"/>
          <w:szCs w:val="20"/>
        </w:rPr>
      </w:pPr>
    </w:p>
    <w:p w:rsidR="00752219" w:rsidRDefault="00752219" w:rsidP="00752219">
      <w:pPr>
        <w:tabs>
          <w:tab w:val="left" w:pos="2552"/>
          <w:tab w:val="left" w:pos="3119"/>
          <w:tab w:val="left" w:pos="5103"/>
        </w:tabs>
        <w:spacing w:line="360" w:lineRule="auto"/>
        <w:rPr>
          <w:b/>
          <w:bCs/>
          <w:sz w:val="20"/>
          <w:szCs w:val="20"/>
        </w:rPr>
      </w:pPr>
    </w:p>
    <w:p w:rsidR="004B094D" w:rsidRPr="0028261D" w:rsidRDefault="0028261D" w:rsidP="004B094D">
      <w:pPr>
        <w:rPr>
          <w:b/>
          <w:sz w:val="22"/>
        </w:rPr>
      </w:pPr>
      <w:r>
        <w:rPr>
          <w:b/>
          <w:sz w:val="22"/>
        </w:rPr>
        <w:t>Inhaltsverzeichnis</w:t>
      </w:r>
    </w:p>
    <w:p w:rsidR="002056C3" w:rsidRDefault="002056C3" w:rsidP="004B094D">
      <w:pPr>
        <w:rPr>
          <w:sz w:val="16"/>
          <w:szCs w:val="16"/>
        </w:rPr>
      </w:pPr>
    </w:p>
    <w:p w:rsidR="0028261D" w:rsidRDefault="0028261D" w:rsidP="004B094D">
      <w:pPr>
        <w:rPr>
          <w:sz w:val="16"/>
          <w:szCs w:val="16"/>
        </w:rPr>
      </w:pPr>
    </w:p>
    <w:p w:rsidR="0028261D" w:rsidRDefault="0028261D" w:rsidP="0028261D">
      <w:pPr>
        <w:tabs>
          <w:tab w:val="left" w:pos="1701"/>
          <w:tab w:val="left" w:pos="6804"/>
        </w:tabs>
        <w:rPr>
          <w:b/>
          <w:sz w:val="22"/>
        </w:rPr>
      </w:pPr>
      <w:r w:rsidRPr="0028261D">
        <w:rPr>
          <w:b/>
          <w:sz w:val="22"/>
        </w:rPr>
        <w:t>Paragraf</w:t>
      </w:r>
      <w:r w:rsidRPr="0028261D">
        <w:rPr>
          <w:b/>
          <w:sz w:val="22"/>
        </w:rPr>
        <w:tab/>
        <w:t>Überschrift</w:t>
      </w:r>
      <w:r w:rsidRPr="0028261D">
        <w:rPr>
          <w:b/>
          <w:sz w:val="22"/>
        </w:rPr>
        <w:tab/>
        <w:t>Seite</w:t>
      </w:r>
    </w:p>
    <w:p w:rsidR="0028261D" w:rsidRDefault="0028261D" w:rsidP="0028261D">
      <w:pPr>
        <w:tabs>
          <w:tab w:val="left" w:pos="1701"/>
          <w:tab w:val="left" w:pos="6804"/>
        </w:tabs>
        <w:rPr>
          <w:sz w:val="22"/>
        </w:rPr>
      </w:pPr>
    </w:p>
    <w:p w:rsidR="0028261D" w:rsidRDefault="0028261D" w:rsidP="0028261D">
      <w:pPr>
        <w:pStyle w:val="Listenabsatz"/>
        <w:tabs>
          <w:tab w:val="left" w:pos="426"/>
          <w:tab w:val="left" w:pos="1701"/>
          <w:tab w:val="left" w:pos="6804"/>
        </w:tabs>
        <w:ind w:left="0"/>
        <w:rPr>
          <w:sz w:val="22"/>
        </w:rPr>
      </w:pPr>
      <w:r>
        <w:rPr>
          <w:sz w:val="22"/>
        </w:rPr>
        <w:t xml:space="preserve">I.  </w:t>
      </w:r>
      <w:r>
        <w:rPr>
          <w:sz w:val="22"/>
        </w:rPr>
        <w:tab/>
      </w:r>
      <w:r w:rsidRPr="0028261D">
        <w:rPr>
          <w:sz w:val="22"/>
        </w:rPr>
        <w:t>Abschnitt</w:t>
      </w:r>
      <w:r>
        <w:rPr>
          <w:sz w:val="22"/>
        </w:rPr>
        <w:t>:</w:t>
      </w:r>
      <w:r>
        <w:rPr>
          <w:sz w:val="22"/>
        </w:rPr>
        <w:tab/>
        <w:t>Name, Selbstverständnis, Sitz und Zweck</w:t>
      </w:r>
    </w:p>
    <w:p w:rsidR="0028261D" w:rsidRDefault="0028261D" w:rsidP="0028261D">
      <w:pPr>
        <w:pStyle w:val="Listenabsatz"/>
        <w:tabs>
          <w:tab w:val="left" w:pos="426"/>
          <w:tab w:val="left" w:pos="1701"/>
          <w:tab w:val="left" w:pos="6804"/>
        </w:tabs>
        <w:ind w:left="0"/>
        <w:rPr>
          <w:sz w:val="22"/>
        </w:rPr>
      </w:pPr>
    </w:p>
    <w:p w:rsidR="0028261D" w:rsidRDefault="0028261D" w:rsidP="0028261D">
      <w:pPr>
        <w:pStyle w:val="Listenabsatz"/>
        <w:tabs>
          <w:tab w:val="left" w:pos="426"/>
          <w:tab w:val="left" w:pos="1701"/>
          <w:tab w:val="left" w:pos="6804"/>
        </w:tabs>
        <w:ind w:left="0"/>
        <w:rPr>
          <w:sz w:val="22"/>
        </w:rPr>
      </w:pPr>
      <w:r>
        <w:rPr>
          <w:sz w:val="22"/>
        </w:rPr>
        <w:tab/>
        <w:t>§ 1</w:t>
      </w:r>
      <w:r>
        <w:rPr>
          <w:sz w:val="22"/>
        </w:rPr>
        <w:tab/>
        <w:t>Name und Selbstverständnis</w:t>
      </w:r>
      <w:r w:rsidR="0017675C">
        <w:rPr>
          <w:sz w:val="22"/>
        </w:rPr>
        <w:tab/>
        <w:t>3</w:t>
      </w:r>
    </w:p>
    <w:p w:rsidR="0028261D" w:rsidRDefault="0028261D" w:rsidP="0028261D">
      <w:pPr>
        <w:pStyle w:val="Listenabsatz"/>
        <w:tabs>
          <w:tab w:val="left" w:pos="426"/>
          <w:tab w:val="left" w:pos="1701"/>
          <w:tab w:val="left" w:pos="6804"/>
        </w:tabs>
        <w:ind w:left="0"/>
        <w:rPr>
          <w:sz w:val="22"/>
        </w:rPr>
      </w:pPr>
      <w:r>
        <w:rPr>
          <w:sz w:val="22"/>
        </w:rPr>
        <w:tab/>
        <w:t>§ 2</w:t>
      </w:r>
      <w:r>
        <w:rPr>
          <w:sz w:val="22"/>
        </w:rPr>
        <w:tab/>
        <w:t>Sitz</w:t>
      </w:r>
      <w:r w:rsidR="0017675C">
        <w:rPr>
          <w:sz w:val="22"/>
        </w:rPr>
        <w:tab/>
        <w:t>3</w:t>
      </w:r>
      <w:r w:rsidR="0017675C">
        <w:rPr>
          <w:sz w:val="22"/>
        </w:rPr>
        <w:tab/>
      </w:r>
    </w:p>
    <w:p w:rsidR="0028261D" w:rsidRDefault="0028261D" w:rsidP="0028261D">
      <w:pPr>
        <w:pStyle w:val="Listenabsatz"/>
        <w:tabs>
          <w:tab w:val="left" w:pos="426"/>
          <w:tab w:val="left" w:pos="1701"/>
          <w:tab w:val="left" w:pos="6804"/>
        </w:tabs>
        <w:ind w:left="0"/>
        <w:rPr>
          <w:sz w:val="22"/>
        </w:rPr>
      </w:pPr>
      <w:r>
        <w:rPr>
          <w:sz w:val="22"/>
        </w:rPr>
        <w:tab/>
        <w:t>§ 3</w:t>
      </w:r>
      <w:r>
        <w:rPr>
          <w:sz w:val="22"/>
        </w:rPr>
        <w:tab/>
        <w:t>Zweck und Ziele</w:t>
      </w:r>
      <w:r w:rsidR="0017675C">
        <w:rPr>
          <w:sz w:val="22"/>
        </w:rPr>
        <w:tab/>
        <w:t>3</w:t>
      </w:r>
    </w:p>
    <w:p w:rsidR="0028261D" w:rsidRDefault="0028261D" w:rsidP="0028261D">
      <w:pPr>
        <w:pStyle w:val="Listenabsatz"/>
        <w:tabs>
          <w:tab w:val="left" w:pos="426"/>
          <w:tab w:val="left" w:pos="1701"/>
          <w:tab w:val="left" w:pos="6804"/>
        </w:tabs>
        <w:ind w:left="0"/>
        <w:rPr>
          <w:sz w:val="22"/>
        </w:rPr>
      </w:pPr>
      <w:r>
        <w:rPr>
          <w:sz w:val="22"/>
        </w:rPr>
        <w:tab/>
      </w:r>
    </w:p>
    <w:p w:rsidR="0028261D" w:rsidRDefault="0028261D" w:rsidP="0028261D">
      <w:pPr>
        <w:tabs>
          <w:tab w:val="left" w:pos="426"/>
          <w:tab w:val="left" w:pos="1701"/>
          <w:tab w:val="left" w:pos="6804"/>
        </w:tabs>
        <w:rPr>
          <w:sz w:val="22"/>
        </w:rPr>
      </w:pPr>
      <w:r>
        <w:rPr>
          <w:sz w:val="22"/>
        </w:rPr>
        <w:t xml:space="preserve">II. </w:t>
      </w:r>
      <w:r>
        <w:rPr>
          <w:sz w:val="22"/>
        </w:rPr>
        <w:tab/>
      </w:r>
      <w:r w:rsidRPr="0028261D">
        <w:rPr>
          <w:sz w:val="22"/>
        </w:rPr>
        <w:t>Abschnitt:</w:t>
      </w:r>
      <w:r w:rsidRPr="0028261D">
        <w:rPr>
          <w:sz w:val="22"/>
        </w:rPr>
        <w:tab/>
        <w:t>Mitgliedschaft und Gliederung</w:t>
      </w:r>
    </w:p>
    <w:p w:rsidR="0028261D" w:rsidRDefault="0028261D" w:rsidP="0028261D">
      <w:pPr>
        <w:tabs>
          <w:tab w:val="left" w:pos="426"/>
          <w:tab w:val="left" w:pos="1701"/>
          <w:tab w:val="left" w:pos="6804"/>
        </w:tabs>
        <w:rPr>
          <w:sz w:val="22"/>
        </w:rPr>
      </w:pPr>
    </w:p>
    <w:p w:rsidR="0028261D" w:rsidRDefault="0028261D" w:rsidP="0028261D">
      <w:pPr>
        <w:tabs>
          <w:tab w:val="left" w:pos="426"/>
          <w:tab w:val="left" w:pos="1701"/>
          <w:tab w:val="left" w:pos="6804"/>
        </w:tabs>
        <w:rPr>
          <w:sz w:val="22"/>
        </w:rPr>
      </w:pPr>
      <w:r>
        <w:rPr>
          <w:sz w:val="22"/>
        </w:rPr>
        <w:tab/>
        <w:t>§ 4</w:t>
      </w:r>
      <w:r>
        <w:rPr>
          <w:sz w:val="22"/>
        </w:rPr>
        <w:tab/>
        <w:t>Mitglieder</w:t>
      </w:r>
      <w:r w:rsidR="0017675C">
        <w:rPr>
          <w:sz w:val="22"/>
        </w:rPr>
        <w:tab/>
        <w:t>3</w:t>
      </w:r>
      <w:r w:rsidR="0017675C">
        <w:rPr>
          <w:sz w:val="22"/>
        </w:rPr>
        <w:tab/>
      </w:r>
    </w:p>
    <w:p w:rsidR="0028261D" w:rsidRDefault="0028261D" w:rsidP="0028261D">
      <w:pPr>
        <w:tabs>
          <w:tab w:val="left" w:pos="426"/>
          <w:tab w:val="left" w:pos="1701"/>
          <w:tab w:val="left" w:pos="6804"/>
        </w:tabs>
        <w:rPr>
          <w:sz w:val="22"/>
        </w:rPr>
      </w:pPr>
      <w:r>
        <w:rPr>
          <w:sz w:val="22"/>
        </w:rPr>
        <w:tab/>
        <w:t>§ 5</w:t>
      </w:r>
      <w:r>
        <w:rPr>
          <w:sz w:val="22"/>
        </w:rPr>
        <w:tab/>
        <w:t>Erwerb der Mitgliedschaft</w:t>
      </w:r>
      <w:r w:rsidR="0017675C">
        <w:rPr>
          <w:sz w:val="22"/>
        </w:rPr>
        <w:tab/>
        <w:t>4</w:t>
      </w:r>
      <w:r w:rsidR="0017675C">
        <w:rPr>
          <w:sz w:val="22"/>
        </w:rPr>
        <w:tab/>
      </w:r>
    </w:p>
    <w:p w:rsidR="0028261D" w:rsidRDefault="0028261D" w:rsidP="0028261D">
      <w:pPr>
        <w:tabs>
          <w:tab w:val="left" w:pos="426"/>
          <w:tab w:val="left" w:pos="1701"/>
          <w:tab w:val="left" w:pos="6804"/>
        </w:tabs>
        <w:rPr>
          <w:sz w:val="22"/>
        </w:rPr>
      </w:pPr>
      <w:r>
        <w:rPr>
          <w:sz w:val="22"/>
        </w:rPr>
        <w:tab/>
        <w:t>§</w:t>
      </w:r>
      <w:r w:rsidR="0017675C">
        <w:rPr>
          <w:sz w:val="22"/>
        </w:rPr>
        <w:t xml:space="preserve"> 6</w:t>
      </w:r>
      <w:r w:rsidR="0017675C">
        <w:rPr>
          <w:sz w:val="22"/>
        </w:rPr>
        <w:tab/>
        <w:t>Erlöschen der Mitgliedschaft</w:t>
      </w:r>
      <w:r w:rsidR="0017675C">
        <w:rPr>
          <w:sz w:val="22"/>
        </w:rPr>
        <w:tab/>
        <w:t>4</w:t>
      </w:r>
    </w:p>
    <w:p w:rsidR="0028261D" w:rsidRDefault="0017675C" w:rsidP="0028261D">
      <w:pPr>
        <w:tabs>
          <w:tab w:val="left" w:pos="426"/>
          <w:tab w:val="left" w:pos="1701"/>
          <w:tab w:val="left" w:pos="6804"/>
        </w:tabs>
        <w:rPr>
          <w:sz w:val="22"/>
        </w:rPr>
      </w:pPr>
      <w:r>
        <w:rPr>
          <w:sz w:val="22"/>
        </w:rPr>
        <w:tab/>
        <w:t>§ 7</w:t>
      </w:r>
      <w:r w:rsidR="0028261D">
        <w:rPr>
          <w:sz w:val="22"/>
        </w:rPr>
        <w:t xml:space="preserve"> </w:t>
      </w:r>
      <w:r w:rsidR="0028261D">
        <w:rPr>
          <w:sz w:val="22"/>
        </w:rPr>
        <w:tab/>
        <w:t>Verpflichtungen</w:t>
      </w:r>
      <w:r>
        <w:rPr>
          <w:sz w:val="22"/>
        </w:rPr>
        <w:tab/>
        <w:t>4</w:t>
      </w:r>
    </w:p>
    <w:p w:rsidR="0028261D" w:rsidRDefault="0017675C" w:rsidP="0028261D">
      <w:pPr>
        <w:tabs>
          <w:tab w:val="left" w:pos="426"/>
          <w:tab w:val="left" w:pos="1701"/>
          <w:tab w:val="left" w:pos="6804"/>
        </w:tabs>
        <w:rPr>
          <w:sz w:val="22"/>
        </w:rPr>
      </w:pPr>
      <w:r>
        <w:rPr>
          <w:sz w:val="22"/>
        </w:rPr>
        <w:tab/>
        <w:t>§ 8</w:t>
      </w:r>
      <w:r w:rsidR="0028261D">
        <w:rPr>
          <w:sz w:val="22"/>
        </w:rPr>
        <w:t xml:space="preserve"> </w:t>
      </w:r>
      <w:r w:rsidR="0028261D">
        <w:rPr>
          <w:sz w:val="22"/>
        </w:rPr>
        <w:tab/>
        <w:t>Aufgabenvorbehalte des Bundesvorstandes</w:t>
      </w:r>
      <w:r>
        <w:rPr>
          <w:sz w:val="22"/>
        </w:rPr>
        <w:tab/>
        <w:t>5</w:t>
      </w:r>
    </w:p>
    <w:p w:rsidR="0028261D" w:rsidRDefault="0017675C" w:rsidP="0028261D">
      <w:pPr>
        <w:tabs>
          <w:tab w:val="left" w:pos="426"/>
          <w:tab w:val="left" w:pos="1701"/>
          <w:tab w:val="left" w:pos="6804"/>
        </w:tabs>
        <w:rPr>
          <w:sz w:val="22"/>
        </w:rPr>
      </w:pPr>
      <w:r>
        <w:rPr>
          <w:sz w:val="22"/>
        </w:rPr>
        <w:tab/>
        <w:t>§ 9</w:t>
      </w:r>
      <w:r w:rsidR="0028261D">
        <w:rPr>
          <w:sz w:val="22"/>
        </w:rPr>
        <w:t xml:space="preserve"> </w:t>
      </w:r>
      <w:r w:rsidR="0028261D">
        <w:rPr>
          <w:sz w:val="22"/>
        </w:rPr>
        <w:tab/>
        <w:t>Beiträge</w:t>
      </w:r>
      <w:r>
        <w:rPr>
          <w:sz w:val="22"/>
        </w:rPr>
        <w:tab/>
        <w:t>5</w:t>
      </w:r>
    </w:p>
    <w:p w:rsidR="0028261D" w:rsidRDefault="0017675C" w:rsidP="0028261D">
      <w:pPr>
        <w:tabs>
          <w:tab w:val="left" w:pos="426"/>
          <w:tab w:val="left" w:pos="1701"/>
          <w:tab w:val="left" w:pos="6804"/>
        </w:tabs>
        <w:rPr>
          <w:sz w:val="22"/>
        </w:rPr>
      </w:pPr>
      <w:r>
        <w:rPr>
          <w:sz w:val="22"/>
        </w:rPr>
        <w:tab/>
        <w:t>§ 10</w:t>
      </w:r>
      <w:r w:rsidR="0028261D">
        <w:rPr>
          <w:sz w:val="22"/>
        </w:rPr>
        <w:t xml:space="preserve"> </w:t>
      </w:r>
      <w:r w:rsidR="0028261D">
        <w:rPr>
          <w:sz w:val="22"/>
        </w:rPr>
        <w:tab/>
        <w:t>Ruhen der Mitgliedschaft</w:t>
      </w:r>
      <w:r>
        <w:rPr>
          <w:sz w:val="22"/>
        </w:rPr>
        <w:tab/>
        <w:t>5</w:t>
      </w:r>
    </w:p>
    <w:p w:rsidR="0028261D" w:rsidRPr="0028261D" w:rsidRDefault="0028261D" w:rsidP="0028261D">
      <w:pPr>
        <w:tabs>
          <w:tab w:val="left" w:pos="426"/>
          <w:tab w:val="left" w:pos="1701"/>
          <w:tab w:val="left" w:pos="6804"/>
        </w:tabs>
        <w:rPr>
          <w:sz w:val="22"/>
        </w:rPr>
      </w:pPr>
    </w:p>
    <w:p w:rsidR="0028261D" w:rsidRDefault="0028261D" w:rsidP="0028261D">
      <w:pPr>
        <w:tabs>
          <w:tab w:val="left" w:pos="426"/>
          <w:tab w:val="left" w:pos="1701"/>
          <w:tab w:val="left" w:pos="6804"/>
        </w:tabs>
        <w:rPr>
          <w:sz w:val="22"/>
        </w:rPr>
      </w:pPr>
      <w:r>
        <w:rPr>
          <w:sz w:val="22"/>
        </w:rPr>
        <w:t xml:space="preserve">III. </w:t>
      </w:r>
      <w:r>
        <w:rPr>
          <w:sz w:val="22"/>
        </w:rPr>
        <w:tab/>
      </w:r>
      <w:r w:rsidRPr="0028261D">
        <w:rPr>
          <w:sz w:val="22"/>
        </w:rPr>
        <w:t xml:space="preserve">Abschnitt: </w:t>
      </w:r>
      <w:r w:rsidRPr="0028261D">
        <w:rPr>
          <w:sz w:val="22"/>
        </w:rPr>
        <w:tab/>
        <w:t>Organe</w:t>
      </w:r>
    </w:p>
    <w:p w:rsidR="0028261D" w:rsidRDefault="0028261D" w:rsidP="0028261D">
      <w:pPr>
        <w:tabs>
          <w:tab w:val="left" w:pos="426"/>
          <w:tab w:val="left" w:pos="1701"/>
          <w:tab w:val="left" w:pos="6804"/>
        </w:tabs>
        <w:rPr>
          <w:sz w:val="22"/>
        </w:rPr>
      </w:pPr>
      <w:r>
        <w:rPr>
          <w:sz w:val="22"/>
        </w:rPr>
        <w:tab/>
      </w:r>
    </w:p>
    <w:p w:rsidR="0028261D" w:rsidRDefault="0028261D" w:rsidP="0028261D">
      <w:pPr>
        <w:tabs>
          <w:tab w:val="left" w:pos="426"/>
          <w:tab w:val="left" w:pos="1701"/>
          <w:tab w:val="left" w:pos="6804"/>
        </w:tabs>
        <w:rPr>
          <w:sz w:val="22"/>
        </w:rPr>
      </w:pPr>
      <w:r>
        <w:rPr>
          <w:sz w:val="22"/>
        </w:rPr>
        <w:tab/>
      </w:r>
      <w:r w:rsidR="0017675C">
        <w:rPr>
          <w:sz w:val="22"/>
        </w:rPr>
        <w:t>§ 11</w:t>
      </w:r>
      <w:r>
        <w:rPr>
          <w:sz w:val="22"/>
        </w:rPr>
        <w:tab/>
        <w:t>Organe</w:t>
      </w:r>
      <w:r w:rsidR="0017675C">
        <w:rPr>
          <w:sz w:val="22"/>
        </w:rPr>
        <w:tab/>
        <w:t>5</w:t>
      </w:r>
    </w:p>
    <w:p w:rsidR="0028261D" w:rsidRDefault="0017675C" w:rsidP="0028261D">
      <w:pPr>
        <w:tabs>
          <w:tab w:val="left" w:pos="426"/>
          <w:tab w:val="left" w:pos="1701"/>
          <w:tab w:val="left" w:pos="6804"/>
        </w:tabs>
        <w:rPr>
          <w:sz w:val="22"/>
        </w:rPr>
      </w:pPr>
      <w:r>
        <w:rPr>
          <w:sz w:val="22"/>
        </w:rPr>
        <w:tab/>
        <w:t>§ 12</w:t>
      </w:r>
      <w:r w:rsidR="0028261D">
        <w:rPr>
          <w:sz w:val="22"/>
        </w:rPr>
        <w:tab/>
        <w:t>Delegiertentag</w:t>
      </w:r>
      <w:r w:rsidR="0028261D">
        <w:rPr>
          <w:sz w:val="22"/>
        </w:rPr>
        <w:tab/>
      </w:r>
      <w:r>
        <w:rPr>
          <w:sz w:val="22"/>
        </w:rPr>
        <w:t>5</w:t>
      </w:r>
    </w:p>
    <w:p w:rsidR="0028261D" w:rsidRDefault="0017675C" w:rsidP="0028261D">
      <w:pPr>
        <w:tabs>
          <w:tab w:val="left" w:pos="426"/>
          <w:tab w:val="left" w:pos="1701"/>
          <w:tab w:val="left" w:pos="6804"/>
        </w:tabs>
        <w:rPr>
          <w:sz w:val="22"/>
        </w:rPr>
      </w:pPr>
      <w:r>
        <w:rPr>
          <w:sz w:val="22"/>
        </w:rPr>
        <w:tab/>
        <w:t>§ 13</w:t>
      </w:r>
      <w:r w:rsidR="0028261D">
        <w:rPr>
          <w:sz w:val="22"/>
        </w:rPr>
        <w:t xml:space="preserve"> </w:t>
      </w:r>
      <w:r w:rsidR="0028261D">
        <w:rPr>
          <w:sz w:val="22"/>
        </w:rPr>
        <w:tab/>
        <w:t>Aufgaben des Delegiertentages</w:t>
      </w:r>
      <w:r>
        <w:rPr>
          <w:sz w:val="22"/>
        </w:rPr>
        <w:tab/>
        <w:t>6</w:t>
      </w:r>
    </w:p>
    <w:p w:rsidR="0028261D" w:rsidRDefault="0017675C" w:rsidP="0028261D">
      <w:pPr>
        <w:tabs>
          <w:tab w:val="left" w:pos="426"/>
          <w:tab w:val="left" w:pos="1701"/>
          <w:tab w:val="left" w:pos="6804"/>
        </w:tabs>
        <w:rPr>
          <w:sz w:val="22"/>
        </w:rPr>
      </w:pPr>
      <w:r>
        <w:rPr>
          <w:sz w:val="22"/>
        </w:rPr>
        <w:tab/>
        <w:t>§ 14</w:t>
      </w:r>
      <w:r w:rsidR="0028261D">
        <w:rPr>
          <w:sz w:val="22"/>
        </w:rPr>
        <w:tab/>
        <w:t>Wahlen und Abstimmungen</w:t>
      </w:r>
      <w:r>
        <w:rPr>
          <w:sz w:val="22"/>
        </w:rPr>
        <w:tab/>
        <w:t>6</w:t>
      </w:r>
    </w:p>
    <w:p w:rsidR="0028261D" w:rsidRDefault="0017675C" w:rsidP="0028261D">
      <w:pPr>
        <w:tabs>
          <w:tab w:val="left" w:pos="426"/>
          <w:tab w:val="left" w:pos="1701"/>
          <w:tab w:val="left" w:pos="6804"/>
        </w:tabs>
        <w:rPr>
          <w:sz w:val="22"/>
        </w:rPr>
      </w:pPr>
      <w:r>
        <w:rPr>
          <w:sz w:val="22"/>
        </w:rPr>
        <w:tab/>
        <w:t>§ 15</w:t>
      </w:r>
      <w:r w:rsidR="0028261D">
        <w:rPr>
          <w:sz w:val="22"/>
        </w:rPr>
        <w:t xml:space="preserve"> </w:t>
      </w:r>
      <w:r w:rsidR="0028261D">
        <w:rPr>
          <w:sz w:val="22"/>
        </w:rPr>
        <w:tab/>
        <w:t>Delegierte</w:t>
      </w:r>
      <w:r>
        <w:rPr>
          <w:sz w:val="22"/>
        </w:rPr>
        <w:tab/>
        <w:t>6</w:t>
      </w:r>
    </w:p>
    <w:p w:rsidR="0028261D" w:rsidRDefault="0017675C" w:rsidP="0028261D">
      <w:pPr>
        <w:tabs>
          <w:tab w:val="left" w:pos="426"/>
          <w:tab w:val="left" w:pos="1701"/>
          <w:tab w:val="left" w:pos="6804"/>
        </w:tabs>
        <w:rPr>
          <w:sz w:val="22"/>
        </w:rPr>
      </w:pPr>
      <w:r>
        <w:rPr>
          <w:sz w:val="22"/>
        </w:rPr>
        <w:tab/>
        <w:t>§ 16</w:t>
      </w:r>
      <w:r w:rsidR="0028261D">
        <w:rPr>
          <w:sz w:val="22"/>
        </w:rPr>
        <w:t xml:space="preserve"> </w:t>
      </w:r>
      <w:r w:rsidR="0028261D">
        <w:rPr>
          <w:sz w:val="22"/>
        </w:rPr>
        <w:tab/>
        <w:t>Kassenprüfung</w:t>
      </w:r>
      <w:r w:rsidR="00102253">
        <w:rPr>
          <w:sz w:val="22"/>
        </w:rPr>
        <w:tab/>
        <w:t>6</w:t>
      </w:r>
    </w:p>
    <w:p w:rsidR="0028261D" w:rsidRDefault="0017675C" w:rsidP="0028261D">
      <w:pPr>
        <w:tabs>
          <w:tab w:val="left" w:pos="426"/>
          <w:tab w:val="left" w:pos="1701"/>
          <w:tab w:val="left" w:pos="6804"/>
        </w:tabs>
        <w:rPr>
          <w:sz w:val="22"/>
        </w:rPr>
      </w:pPr>
      <w:r>
        <w:rPr>
          <w:sz w:val="22"/>
        </w:rPr>
        <w:tab/>
        <w:t>§ 17</w:t>
      </w:r>
      <w:r w:rsidR="0028261D">
        <w:rPr>
          <w:sz w:val="22"/>
        </w:rPr>
        <w:t xml:space="preserve"> </w:t>
      </w:r>
      <w:r w:rsidR="0028261D">
        <w:rPr>
          <w:sz w:val="22"/>
        </w:rPr>
        <w:tab/>
        <w:t>Bundesvorstand</w:t>
      </w:r>
      <w:r w:rsidR="00102253">
        <w:rPr>
          <w:sz w:val="22"/>
        </w:rPr>
        <w:tab/>
        <w:t>7</w:t>
      </w:r>
    </w:p>
    <w:p w:rsidR="0028261D" w:rsidRDefault="0017675C" w:rsidP="0028261D">
      <w:pPr>
        <w:tabs>
          <w:tab w:val="left" w:pos="426"/>
          <w:tab w:val="left" w:pos="1701"/>
          <w:tab w:val="left" w:pos="6804"/>
        </w:tabs>
        <w:rPr>
          <w:sz w:val="22"/>
        </w:rPr>
      </w:pPr>
      <w:r>
        <w:rPr>
          <w:sz w:val="22"/>
        </w:rPr>
        <w:tab/>
        <w:t>§ 18</w:t>
      </w:r>
      <w:r w:rsidR="0028261D">
        <w:rPr>
          <w:sz w:val="22"/>
        </w:rPr>
        <w:t xml:space="preserve"> </w:t>
      </w:r>
      <w:r w:rsidR="0028261D">
        <w:rPr>
          <w:sz w:val="22"/>
        </w:rPr>
        <w:tab/>
        <w:t>Aufgaben des Bundesvorstandes</w:t>
      </w:r>
      <w:r w:rsidR="00102253">
        <w:rPr>
          <w:sz w:val="22"/>
        </w:rPr>
        <w:tab/>
        <w:t>7</w:t>
      </w:r>
      <w:r w:rsidR="00102253">
        <w:rPr>
          <w:sz w:val="22"/>
        </w:rPr>
        <w:tab/>
      </w:r>
    </w:p>
    <w:p w:rsidR="0028261D" w:rsidRDefault="0017675C" w:rsidP="0028261D">
      <w:pPr>
        <w:tabs>
          <w:tab w:val="left" w:pos="426"/>
          <w:tab w:val="left" w:pos="1701"/>
          <w:tab w:val="left" w:pos="6804"/>
        </w:tabs>
        <w:rPr>
          <w:sz w:val="22"/>
        </w:rPr>
      </w:pPr>
      <w:r>
        <w:rPr>
          <w:sz w:val="22"/>
        </w:rPr>
        <w:tab/>
        <w:t>§ 19</w:t>
      </w:r>
      <w:r w:rsidR="0028261D">
        <w:rPr>
          <w:sz w:val="22"/>
        </w:rPr>
        <w:t xml:space="preserve"> </w:t>
      </w:r>
      <w:r w:rsidR="0028261D">
        <w:rPr>
          <w:sz w:val="22"/>
        </w:rPr>
        <w:tab/>
        <w:t>Bundeshauptvorstand</w:t>
      </w:r>
      <w:r w:rsidR="00102253">
        <w:rPr>
          <w:sz w:val="22"/>
        </w:rPr>
        <w:tab/>
        <w:t>7</w:t>
      </w:r>
    </w:p>
    <w:p w:rsidR="0028261D" w:rsidRDefault="0017675C" w:rsidP="0028261D">
      <w:pPr>
        <w:tabs>
          <w:tab w:val="left" w:pos="426"/>
          <w:tab w:val="left" w:pos="1701"/>
          <w:tab w:val="left" w:pos="6804"/>
        </w:tabs>
        <w:rPr>
          <w:sz w:val="22"/>
        </w:rPr>
      </w:pPr>
      <w:r>
        <w:rPr>
          <w:sz w:val="22"/>
        </w:rPr>
        <w:tab/>
        <w:t>§ 20</w:t>
      </w:r>
      <w:r w:rsidR="0028261D">
        <w:rPr>
          <w:sz w:val="22"/>
        </w:rPr>
        <w:t xml:space="preserve"> </w:t>
      </w:r>
      <w:r w:rsidR="0028261D">
        <w:rPr>
          <w:sz w:val="22"/>
        </w:rPr>
        <w:tab/>
        <w:t>Aufgaben des Bundeshauptvorstandes</w:t>
      </w:r>
      <w:r w:rsidR="00102253">
        <w:rPr>
          <w:sz w:val="22"/>
        </w:rPr>
        <w:tab/>
        <w:t>7 - 8</w:t>
      </w:r>
    </w:p>
    <w:p w:rsidR="0028261D" w:rsidRDefault="0028261D" w:rsidP="0028261D">
      <w:pPr>
        <w:tabs>
          <w:tab w:val="left" w:pos="426"/>
          <w:tab w:val="left" w:pos="1701"/>
          <w:tab w:val="left" w:pos="6804"/>
        </w:tabs>
        <w:rPr>
          <w:sz w:val="22"/>
        </w:rPr>
      </w:pPr>
      <w:r>
        <w:rPr>
          <w:sz w:val="22"/>
        </w:rPr>
        <w:tab/>
      </w:r>
      <w:r w:rsidR="0017675C">
        <w:rPr>
          <w:sz w:val="22"/>
        </w:rPr>
        <w:t>§ 21</w:t>
      </w:r>
      <w:r>
        <w:rPr>
          <w:sz w:val="22"/>
        </w:rPr>
        <w:t xml:space="preserve"> </w:t>
      </w:r>
      <w:r>
        <w:rPr>
          <w:sz w:val="22"/>
        </w:rPr>
        <w:tab/>
        <w:t>Ausschüsse</w:t>
      </w:r>
      <w:r w:rsidR="00102253">
        <w:rPr>
          <w:sz w:val="22"/>
        </w:rPr>
        <w:tab/>
        <w:t>8</w:t>
      </w:r>
    </w:p>
    <w:p w:rsidR="0028261D" w:rsidRPr="0028261D" w:rsidRDefault="0028261D" w:rsidP="0028261D">
      <w:pPr>
        <w:tabs>
          <w:tab w:val="left" w:pos="426"/>
          <w:tab w:val="left" w:pos="1701"/>
          <w:tab w:val="left" w:pos="6804"/>
        </w:tabs>
        <w:rPr>
          <w:sz w:val="22"/>
        </w:rPr>
      </w:pPr>
    </w:p>
    <w:p w:rsidR="0028261D" w:rsidRDefault="0028261D" w:rsidP="0028261D">
      <w:pPr>
        <w:tabs>
          <w:tab w:val="left" w:pos="426"/>
          <w:tab w:val="left" w:pos="1701"/>
          <w:tab w:val="left" w:pos="6804"/>
        </w:tabs>
        <w:rPr>
          <w:sz w:val="22"/>
        </w:rPr>
      </w:pPr>
      <w:r>
        <w:rPr>
          <w:sz w:val="22"/>
        </w:rPr>
        <w:t>IV.</w:t>
      </w:r>
      <w:r>
        <w:rPr>
          <w:sz w:val="22"/>
        </w:rPr>
        <w:tab/>
      </w:r>
      <w:r w:rsidRPr="0028261D">
        <w:rPr>
          <w:sz w:val="22"/>
        </w:rPr>
        <w:t>Abschnitt:</w:t>
      </w:r>
      <w:r w:rsidRPr="0028261D">
        <w:rPr>
          <w:sz w:val="22"/>
        </w:rPr>
        <w:tab/>
        <w:t>Besondere Bestimmungen</w:t>
      </w:r>
    </w:p>
    <w:p w:rsidR="0028261D" w:rsidRDefault="0028261D" w:rsidP="0028261D">
      <w:pPr>
        <w:tabs>
          <w:tab w:val="left" w:pos="426"/>
          <w:tab w:val="left" w:pos="1701"/>
          <w:tab w:val="left" w:pos="6804"/>
        </w:tabs>
        <w:rPr>
          <w:sz w:val="22"/>
        </w:rPr>
      </w:pPr>
    </w:p>
    <w:p w:rsidR="00102253" w:rsidRDefault="0017675C" w:rsidP="0028261D">
      <w:pPr>
        <w:tabs>
          <w:tab w:val="left" w:pos="426"/>
          <w:tab w:val="left" w:pos="1701"/>
          <w:tab w:val="left" w:pos="6804"/>
        </w:tabs>
        <w:rPr>
          <w:sz w:val="22"/>
        </w:rPr>
      </w:pPr>
      <w:r>
        <w:rPr>
          <w:sz w:val="22"/>
        </w:rPr>
        <w:tab/>
        <w:t>§ 22</w:t>
      </w:r>
      <w:r w:rsidR="0028261D">
        <w:rPr>
          <w:sz w:val="22"/>
        </w:rPr>
        <w:t xml:space="preserve"> </w:t>
      </w:r>
      <w:r w:rsidR="0028261D">
        <w:rPr>
          <w:sz w:val="22"/>
        </w:rPr>
        <w:tab/>
        <w:t xml:space="preserve">Demokratische Grundsätze, Wahlen, </w:t>
      </w:r>
    </w:p>
    <w:p w:rsidR="0028261D" w:rsidRDefault="00102253" w:rsidP="0028261D">
      <w:pPr>
        <w:tabs>
          <w:tab w:val="left" w:pos="426"/>
          <w:tab w:val="left" w:pos="1701"/>
          <w:tab w:val="left" w:pos="6804"/>
        </w:tabs>
        <w:rPr>
          <w:sz w:val="22"/>
        </w:rPr>
      </w:pPr>
      <w:r>
        <w:rPr>
          <w:sz w:val="22"/>
        </w:rPr>
        <w:tab/>
      </w:r>
      <w:r>
        <w:rPr>
          <w:sz w:val="22"/>
        </w:rPr>
        <w:tab/>
      </w:r>
      <w:r w:rsidR="0028261D">
        <w:rPr>
          <w:sz w:val="22"/>
        </w:rPr>
        <w:t>Abstimmungen, Anträge</w:t>
      </w:r>
      <w:r>
        <w:rPr>
          <w:sz w:val="22"/>
        </w:rPr>
        <w:tab/>
        <w:t>8</w:t>
      </w:r>
    </w:p>
    <w:p w:rsidR="0028261D" w:rsidRDefault="0017675C" w:rsidP="0028261D">
      <w:pPr>
        <w:tabs>
          <w:tab w:val="left" w:pos="426"/>
          <w:tab w:val="left" w:pos="1701"/>
          <w:tab w:val="left" w:pos="6804"/>
        </w:tabs>
        <w:rPr>
          <w:sz w:val="22"/>
        </w:rPr>
      </w:pPr>
      <w:r>
        <w:rPr>
          <w:sz w:val="22"/>
        </w:rPr>
        <w:tab/>
        <w:t>§ 23</w:t>
      </w:r>
      <w:r w:rsidR="0028261D">
        <w:rPr>
          <w:sz w:val="22"/>
        </w:rPr>
        <w:tab/>
        <w:t>Geschäftsordnungen</w:t>
      </w:r>
      <w:r w:rsidR="00102253">
        <w:rPr>
          <w:sz w:val="22"/>
        </w:rPr>
        <w:tab/>
        <w:t>8</w:t>
      </w:r>
    </w:p>
    <w:p w:rsidR="0028261D" w:rsidRDefault="0017675C" w:rsidP="0028261D">
      <w:pPr>
        <w:tabs>
          <w:tab w:val="left" w:pos="426"/>
          <w:tab w:val="left" w:pos="1701"/>
          <w:tab w:val="left" w:pos="6804"/>
        </w:tabs>
        <w:rPr>
          <w:sz w:val="22"/>
        </w:rPr>
      </w:pPr>
      <w:r>
        <w:rPr>
          <w:sz w:val="22"/>
        </w:rPr>
        <w:tab/>
        <w:t>§ 24</w:t>
      </w:r>
      <w:r w:rsidR="0028261D">
        <w:rPr>
          <w:sz w:val="22"/>
        </w:rPr>
        <w:t xml:space="preserve"> </w:t>
      </w:r>
      <w:r w:rsidR="0028261D">
        <w:rPr>
          <w:sz w:val="22"/>
        </w:rPr>
        <w:tab/>
        <w:t>Satzungsänderungen</w:t>
      </w:r>
      <w:r w:rsidR="00102253">
        <w:rPr>
          <w:sz w:val="22"/>
        </w:rPr>
        <w:tab/>
        <w:t>8</w:t>
      </w:r>
    </w:p>
    <w:p w:rsidR="0028261D" w:rsidRDefault="0017675C" w:rsidP="0028261D">
      <w:pPr>
        <w:tabs>
          <w:tab w:val="left" w:pos="426"/>
          <w:tab w:val="left" w:pos="1701"/>
          <w:tab w:val="left" w:pos="6804"/>
        </w:tabs>
        <w:rPr>
          <w:sz w:val="22"/>
        </w:rPr>
      </w:pPr>
      <w:r>
        <w:rPr>
          <w:sz w:val="22"/>
        </w:rPr>
        <w:tab/>
        <w:t>§ 25</w:t>
      </w:r>
      <w:r w:rsidR="0028261D">
        <w:rPr>
          <w:sz w:val="22"/>
        </w:rPr>
        <w:t xml:space="preserve"> </w:t>
      </w:r>
      <w:r w:rsidR="0028261D">
        <w:rPr>
          <w:sz w:val="22"/>
        </w:rPr>
        <w:tab/>
        <w:t>Auflösung</w:t>
      </w:r>
      <w:r w:rsidR="0028261D">
        <w:rPr>
          <w:sz w:val="22"/>
        </w:rPr>
        <w:tab/>
      </w:r>
      <w:r w:rsidR="00102253">
        <w:rPr>
          <w:sz w:val="22"/>
        </w:rPr>
        <w:t>8</w:t>
      </w:r>
    </w:p>
    <w:p w:rsidR="0028261D" w:rsidRPr="0028261D" w:rsidRDefault="0028261D" w:rsidP="0028261D">
      <w:pPr>
        <w:tabs>
          <w:tab w:val="left" w:pos="426"/>
          <w:tab w:val="left" w:pos="1701"/>
          <w:tab w:val="left" w:pos="6804"/>
        </w:tabs>
        <w:rPr>
          <w:sz w:val="22"/>
        </w:rPr>
      </w:pPr>
    </w:p>
    <w:p w:rsidR="0028261D" w:rsidRPr="0028261D" w:rsidRDefault="0028261D" w:rsidP="0028261D">
      <w:pPr>
        <w:tabs>
          <w:tab w:val="left" w:pos="426"/>
          <w:tab w:val="left" w:pos="1701"/>
          <w:tab w:val="left" w:pos="6804"/>
        </w:tabs>
        <w:rPr>
          <w:sz w:val="22"/>
        </w:rPr>
      </w:pPr>
      <w:r>
        <w:rPr>
          <w:sz w:val="22"/>
        </w:rPr>
        <w:t xml:space="preserve">V.  </w:t>
      </w:r>
      <w:r>
        <w:rPr>
          <w:sz w:val="22"/>
        </w:rPr>
        <w:tab/>
      </w:r>
      <w:r w:rsidRPr="0028261D">
        <w:rPr>
          <w:sz w:val="22"/>
        </w:rPr>
        <w:t xml:space="preserve">Abschnitt: </w:t>
      </w:r>
      <w:r w:rsidRPr="0028261D">
        <w:rPr>
          <w:sz w:val="22"/>
        </w:rPr>
        <w:tab/>
        <w:t>Inkrafttreten</w:t>
      </w:r>
    </w:p>
    <w:p w:rsidR="0028261D" w:rsidRDefault="0028261D" w:rsidP="0028261D">
      <w:pPr>
        <w:pStyle w:val="Listenabsatz"/>
        <w:tabs>
          <w:tab w:val="left" w:pos="1701"/>
          <w:tab w:val="left" w:pos="6804"/>
        </w:tabs>
        <w:ind w:left="0"/>
        <w:rPr>
          <w:sz w:val="22"/>
        </w:rPr>
      </w:pPr>
    </w:p>
    <w:p w:rsidR="0028261D" w:rsidRDefault="0017675C" w:rsidP="0028261D">
      <w:pPr>
        <w:pStyle w:val="Listenabsatz"/>
        <w:tabs>
          <w:tab w:val="left" w:pos="426"/>
          <w:tab w:val="left" w:pos="1701"/>
          <w:tab w:val="left" w:pos="6804"/>
        </w:tabs>
        <w:ind w:left="0"/>
        <w:rPr>
          <w:sz w:val="22"/>
        </w:rPr>
      </w:pPr>
      <w:r>
        <w:rPr>
          <w:sz w:val="22"/>
        </w:rPr>
        <w:tab/>
        <w:t>§ 26</w:t>
      </w:r>
      <w:r w:rsidR="0028261D">
        <w:rPr>
          <w:sz w:val="22"/>
        </w:rPr>
        <w:tab/>
        <w:t>Inkrafttreten</w:t>
      </w:r>
      <w:r w:rsidR="00102253">
        <w:rPr>
          <w:sz w:val="22"/>
        </w:rPr>
        <w:tab/>
        <w:t>8</w:t>
      </w:r>
    </w:p>
    <w:p w:rsidR="0028261D" w:rsidRDefault="0028261D" w:rsidP="0028261D">
      <w:pPr>
        <w:pStyle w:val="Listenabsatz"/>
        <w:tabs>
          <w:tab w:val="left" w:pos="426"/>
          <w:tab w:val="left" w:pos="1701"/>
          <w:tab w:val="left" w:pos="6804"/>
        </w:tabs>
        <w:ind w:left="0"/>
        <w:rPr>
          <w:sz w:val="22"/>
        </w:rPr>
      </w:pPr>
    </w:p>
    <w:p w:rsidR="0028261D" w:rsidRDefault="0028261D" w:rsidP="0028261D">
      <w:pPr>
        <w:pStyle w:val="Listenabsatz"/>
        <w:tabs>
          <w:tab w:val="left" w:pos="426"/>
          <w:tab w:val="left" w:pos="1701"/>
          <w:tab w:val="left" w:pos="6804"/>
        </w:tabs>
        <w:ind w:left="0"/>
        <w:rPr>
          <w:sz w:val="22"/>
        </w:rPr>
      </w:pPr>
    </w:p>
    <w:p w:rsidR="0028261D" w:rsidRDefault="0028261D" w:rsidP="0028261D">
      <w:pPr>
        <w:pStyle w:val="Listenabsatz"/>
        <w:tabs>
          <w:tab w:val="left" w:pos="426"/>
          <w:tab w:val="left" w:pos="1701"/>
          <w:tab w:val="left" w:pos="6804"/>
        </w:tabs>
        <w:ind w:left="0"/>
        <w:rPr>
          <w:sz w:val="22"/>
        </w:rPr>
      </w:pPr>
    </w:p>
    <w:p w:rsidR="0028261D" w:rsidRDefault="0028261D" w:rsidP="0028261D">
      <w:pPr>
        <w:pStyle w:val="Listenabsatz"/>
        <w:tabs>
          <w:tab w:val="left" w:pos="426"/>
          <w:tab w:val="left" w:pos="1701"/>
          <w:tab w:val="left" w:pos="6804"/>
        </w:tabs>
        <w:ind w:left="0"/>
        <w:rPr>
          <w:sz w:val="22"/>
        </w:rPr>
      </w:pPr>
    </w:p>
    <w:p w:rsidR="0028261D" w:rsidRDefault="0028261D" w:rsidP="0028261D">
      <w:pPr>
        <w:pStyle w:val="Listenabsatz"/>
        <w:tabs>
          <w:tab w:val="left" w:pos="426"/>
          <w:tab w:val="left" w:pos="1701"/>
          <w:tab w:val="left" w:pos="6804"/>
        </w:tabs>
        <w:ind w:left="0"/>
        <w:rPr>
          <w:sz w:val="22"/>
        </w:rPr>
      </w:pPr>
    </w:p>
    <w:p w:rsidR="0028261D" w:rsidRDefault="0028261D" w:rsidP="0028261D">
      <w:pPr>
        <w:pStyle w:val="Listenabsatz"/>
        <w:tabs>
          <w:tab w:val="left" w:pos="426"/>
          <w:tab w:val="left" w:pos="1701"/>
          <w:tab w:val="left" w:pos="6804"/>
        </w:tabs>
        <w:ind w:left="0"/>
        <w:rPr>
          <w:sz w:val="22"/>
        </w:rPr>
      </w:pPr>
    </w:p>
    <w:p w:rsidR="0028261D" w:rsidRPr="0028261D" w:rsidRDefault="0028261D" w:rsidP="0028261D">
      <w:pPr>
        <w:pStyle w:val="Listenabsatz"/>
        <w:tabs>
          <w:tab w:val="left" w:pos="426"/>
          <w:tab w:val="left" w:pos="1701"/>
          <w:tab w:val="left" w:pos="6804"/>
        </w:tabs>
        <w:ind w:left="0"/>
        <w:rPr>
          <w:sz w:val="22"/>
        </w:rPr>
      </w:pPr>
    </w:p>
    <w:p w:rsidR="0028261D" w:rsidRDefault="0028261D" w:rsidP="0028261D">
      <w:pPr>
        <w:tabs>
          <w:tab w:val="left" w:pos="1701"/>
          <w:tab w:val="left" w:pos="6804"/>
        </w:tabs>
        <w:rPr>
          <w:sz w:val="16"/>
          <w:szCs w:val="16"/>
        </w:rPr>
      </w:pPr>
    </w:p>
    <w:p w:rsidR="00752219" w:rsidRDefault="00752219" w:rsidP="002056C3">
      <w:pPr>
        <w:jc w:val="center"/>
        <w:rPr>
          <w:b/>
          <w:sz w:val="32"/>
          <w:szCs w:val="32"/>
        </w:rPr>
      </w:pPr>
    </w:p>
    <w:p w:rsidR="00752219" w:rsidRDefault="00752219" w:rsidP="002056C3">
      <w:pPr>
        <w:jc w:val="center"/>
        <w:rPr>
          <w:b/>
          <w:sz w:val="32"/>
          <w:szCs w:val="32"/>
        </w:rPr>
      </w:pPr>
    </w:p>
    <w:p w:rsidR="00752219" w:rsidRDefault="00752219" w:rsidP="002056C3">
      <w:pPr>
        <w:jc w:val="center"/>
        <w:rPr>
          <w:b/>
          <w:sz w:val="32"/>
          <w:szCs w:val="32"/>
        </w:rPr>
      </w:pPr>
    </w:p>
    <w:p w:rsidR="002056C3" w:rsidRPr="002056C3" w:rsidRDefault="002056C3" w:rsidP="002056C3">
      <w:pPr>
        <w:jc w:val="center"/>
        <w:rPr>
          <w:b/>
          <w:sz w:val="32"/>
          <w:szCs w:val="32"/>
        </w:rPr>
      </w:pPr>
      <w:r w:rsidRPr="002056C3">
        <w:rPr>
          <w:b/>
          <w:sz w:val="32"/>
          <w:szCs w:val="32"/>
        </w:rPr>
        <w:t>Satzung</w:t>
      </w:r>
    </w:p>
    <w:p w:rsidR="00B107C8" w:rsidRPr="002056C3" w:rsidRDefault="002056C3" w:rsidP="00D26E96">
      <w:pPr>
        <w:jc w:val="center"/>
        <w:rPr>
          <w:b/>
          <w:sz w:val="32"/>
          <w:szCs w:val="32"/>
        </w:rPr>
      </w:pPr>
      <w:r w:rsidRPr="002056C3">
        <w:rPr>
          <w:b/>
          <w:sz w:val="32"/>
          <w:szCs w:val="32"/>
        </w:rPr>
        <w:t xml:space="preserve">der Gewerkschaft der Sozialverwaltung </w:t>
      </w:r>
      <w:r w:rsidRPr="002056C3">
        <w:rPr>
          <w:b/>
          <w:sz w:val="32"/>
          <w:szCs w:val="32"/>
        </w:rPr>
        <w:br/>
      </w:r>
    </w:p>
    <w:p w:rsidR="002056C3" w:rsidRPr="00D26E96" w:rsidRDefault="00D26E96" w:rsidP="00D26E96">
      <w:pPr>
        <w:tabs>
          <w:tab w:val="left" w:pos="426"/>
        </w:tabs>
        <w:rPr>
          <w:b/>
          <w:sz w:val="22"/>
        </w:rPr>
      </w:pPr>
      <w:r w:rsidRPr="00D26E96">
        <w:rPr>
          <w:b/>
          <w:sz w:val="22"/>
        </w:rPr>
        <w:tab/>
      </w:r>
      <w:r w:rsidR="00570734" w:rsidRPr="00D26E96">
        <w:rPr>
          <w:b/>
          <w:sz w:val="22"/>
        </w:rPr>
        <w:t>§ 1 Name</w:t>
      </w:r>
    </w:p>
    <w:p w:rsidR="00570734" w:rsidRDefault="00570734">
      <w:pPr>
        <w:rPr>
          <w:sz w:val="22"/>
        </w:rPr>
      </w:pPr>
    </w:p>
    <w:p w:rsidR="00570734" w:rsidRDefault="00570734" w:rsidP="00F14D46">
      <w:pPr>
        <w:pStyle w:val="Listenabsatz"/>
        <w:numPr>
          <w:ilvl w:val="0"/>
          <w:numId w:val="1"/>
        </w:numPr>
        <w:jc w:val="both"/>
        <w:rPr>
          <w:sz w:val="22"/>
        </w:rPr>
      </w:pPr>
      <w:r>
        <w:rPr>
          <w:sz w:val="22"/>
        </w:rPr>
        <w:t>Die Gewerkschaft der Sozialverwaltung im Deutschen Beamtenbund ist der Zusammenschluss von Beamtinnen und Beamten, Tarifbeschäftigten und ehemaligen Angehörigen der Sozialverwaltungen in den Ländern, den Kommunen und dem Bund sowie deren Hinterbliebenen zu einer Spitzenvereinigung in der Bundesrepublik Deutschland. Als Abkürzung des Namens der Gewerkschaft sind die Buchstaben „</w:t>
      </w:r>
      <w:proofErr w:type="spellStart"/>
      <w:r>
        <w:rPr>
          <w:sz w:val="22"/>
        </w:rPr>
        <w:t>GdV</w:t>
      </w:r>
      <w:proofErr w:type="spellEnd"/>
      <w:r>
        <w:rPr>
          <w:sz w:val="22"/>
        </w:rPr>
        <w:t>“ zu verwenden.</w:t>
      </w:r>
    </w:p>
    <w:p w:rsidR="00570734" w:rsidRDefault="00570734" w:rsidP="00C87F00">
      <w:pPr>
        <w:pStyle w:val="Listenabsatz"/>
        <w:jc w:val="both"/>
        <w:rPr>
          <w:sz w:val="22"/>
        </w:rPr>
      </w:pPr>
    </w:p>
    <w:p w:rsidR="00570734" w:rsidRDefault="00570734" w:rsidP="00F14D46">
      <w:pPr>
        <w:pStyle w:val="Listenabsatz"/>
        <w:numPr>
          <w:ilvl w:val="0"/>
          <w:numId w:val="1"/>
        </w:numPr>
        <w:jc w:val="both"/>
        <w:rPr>
          <w:sz w:val="22"/>
        </w:rPr>
      </w:pPr>
      <w:r>
        <w:rPr>
          <w:sz w:val="22"/>
        </w:rPr>
        <w:t xml:space="preserve">Die Gewerkschaft der Sozialverwaltung steht vorbehaltlos zum freiheitlich-demokratischen und sozialen Rechtsstaat. Sie ist parteipolitisch neutral und unabhängig. </w:t>
      </w:r>
    </w:p>
    <w:p w:rsidR="00C87F00" w:rsidRPr="00C87F00" w:rsidRDefault="00C87F00" w:rsidP="00C87F00">
      <w:pPr>
        <w:pStyle w:val="Listenabsatz"/>
        <w:rPr>
          <w:sz w:val="22"/>
        </w:rPr>
      </w:pPr>
    </w:p>
    <w:p w:rsidR="00C87F00" w:rsidRPr="00D26E96" w:rsidRDefault="00D26E96" w:rsidP="00D26E96">
      <w:pPr>
        <w:tabs>
          <w:tab w:val="left" w:pos="426"/>
        </w:tabs>
        <w:jc w:val="both"/>
        <w:rPr>
          <w:b/>
          <w:sz w:val="22"/>
        </w:rPr>
      </w:pPr>
      <w:r w:rsidRPr="00D26E96">
        <w:rPr>
          <w:b/>
          <w:sz w:val="22"/>
        </w:rPr>
        <w:tab/>
      </w:r>
      <w:r w:rsidR="00C87F00" w:rsidRPr="00D26E96">
        <w:rPr>
          <w:b/>
          <w:sz w:val="22"/>
        </w:rPr>
        <w:t>§ 2 Sitz</w:t>
      </w:r>
    </w:p>
    <w:p w:rsidR="00C87F00" w:rsidRDefault="00C87F00" w:rsidP="00C87F00">
      <w:pPr>
        <w:jc w:val="both"/>
        <w:rPr>
          <w:sz w:val="22"/>
        </w:rPr>
      </w:pPr>
    </w:p>
    <w:p w:rsidR="00C87F00" w:rsidRDefault="00C87F00" w:rsidP="00C87F00">
      <w:pPr>
        <w:pStyle w:val="Listenabsatz"/>
        <w:jc w:val="both"/>
        <w:rPr>
          <w:sz w:val="22"/>
        </w:rPr>
      </w:pPr>
      <w:r>
        <w:rPr>
          <w:sz w:val="22"/>
        </w:rPr>
        <w:t>Der Sitz der Gewerkschaft der Sozialverwaltung wird durch Beschluss des Bundeshauptvorstandes festgelegt. Geschäftsjahr ist das Kalenderjahr.</w:t>
      </w:r>
    </w:p>
    <w:p w:rsidR="00C87F00" w:rsidRDefault="00C87F00" w:rsidP="00C87F00">
      <w:pPr>
        <w:pStyle w:val="Listenabsatz"/>
        <w:jc w:val="both"/>
        <w:rPr>
          <w:sz w:val="22"/>
        </w:rPr>
      </w:pPr>
    </w:p>
    <w:p w:rsidR="00C87F00" w:rsidRPr="00D26E96" w:rsidRDefault="00D26E96" w:rsidP="00D26E96">
      <w:pPr>
        <w:pStyle w:val="Listenabsatz"/>
        <w:tabs>
          <w:tab w:val="left" w:pos="426"/>
        </w:tabs>
        <w:ind w:left="0"/>
        <w:jc w:val="both"/>
        <w:rPr>
          <w:b/>
          <w:sz w:val="22"/>
        </w:rPr>
      </w:pPr>
      <w:r>
        <w:rPr>
          <w:sz w:val="22"/>
        </w:rPr>
        <w:tab/>
      </w:r>
      <w:r w:rsidR="00C87F00" w:rsidRPr="00D26E96">
        <w:rPr>
          <w:b/>
          <w:sz w:val="22"/>
        </w:rPr>
        <w:t>§ 3 Zweck und Ziele</w:t>
      </w:r>
    </w:p>
    <w:p w:rsidR="00C87F00" w:rsidRDefault="00C87F00" w:rsidP="00C87F00">
      <w:pPr>
        <w:pStyle w:val="Listenabsatz"/>
        <w:ind w:left="0"/>
        <w:jc w:val="both"/>
        <w:rPr>
          <w:sz w:val="22"/>
        </w:rPr>
      </w:pPr>
    </w:p>
    <w:p w:rsidR="00C87F00" w:rsidRDefault="00C87F00" w:rsidP="00F14D46">
      <w:pPr>
        <w:pStyle w:val="Listenabsatz"/>
        <w:numPr>
          <w:ilvl w:val="0"/>
          <w:numId w:val="2"/>
        </w:numPr>
        <w:jc w:val="both"/>
        <w:rPr>
          <w:sz w:val="22"/>
        </w:rPr>
      </w:pPr>
      <w:r>
        <w:rPr>
          <w:sz w:val="22"/>
        </w:rPr>
        <w:t xml:space="preserve">Die Gewerkschaft der Sozialverwaltung bezweckt die Vertretung und Förderung der berufspolitischen, berufsrechtlichen und fachlichen Belange ihrer Mitglieder. Im Rahmen dieser Belange vertritt sie auch die Interessen ihrer Mitglieder bei allen Maßnahmen, die den Verwaltungsablauf in den Sozialverwaltungen der Länder und Kommunen berühren. </w:t>
      </w:r>
    </w:p>
    <w:p w:rsidR="00D26E96" w:rsidRDefault="00D26E96" w:rsidP="00D26E96">
      <w:pPr>
        <w:pStyle w:val="Listenabsatz"/>
        <w:jc w:val="both"/>
        <w:rPr>
          <w:sz w:val="22"/>
        </w:rPr>
      </w:pPr>
    </w:p>
    <w:p w:rsidR="00C87F00" w:rsidRDefault="00C87F00" w:rsidP="00F14D46">
      <w:pPr>
        <w:pStyle w:val="Listenabsatz"/>
        <w:numPr>
          <w:ilvl w:val="0"/>
          <w:numId w:val="2"/>
        </w:numPr>
        <w:jc w:val="both"/>
        <w:rPr>
          <w:sz w:val="22"/>
        </w:rPr>
      </w:pPr>
      <w:r>
        <w:rPr>
          <w:sz w:val="22"/>
        </w:rPr>
        <w:t>Die Gewerkschaft der Sozialverwaltung verfolgt insbesondere folgende Ziele:</w:t>
      </w:r>
    </w:p>
    <w:p w:rsidR="00C87F00" w:rsidRDefault="00C87F00" w:rsidP="00C87F00">
      <w:pPr>
        <w:pStyle w:val="Listenabsatz"/>
        <w:jc w:val="both"/>
        <w:rPr>
          <w:sz w:val="22"/>
        </w:rPr>
      </w:pPr>
    </w:p>
    <w:p w:rsidR="00C87F00" w:rsidRDefault="00C87F00" w:rsidP="00F14D46">
      <w:pPr>
        <w:pStyle w:val="Listenabsatz"/>
        <w:numPr>
          <w:ilvl w:val="0"/>
          <w:numId w:val="3"/>
        </w:numPr>
        <w:jc w:val="both"/>
        <w:rPr>
          <w:sz w:val="22"/>
        </w:rPr>
      </w:pPr>
      <w:r>
        <w:rPr>
          <w:sz w:val="22"/>
        </w:rPr>
        <w:t>Engagierte Interessenvertretung der Einzelmitglieder der Landesverbände und deren Untergliederungen auf Orts-, Kreis- und Bezirksebene.</w:t>
      </w:r>
    </w:p>
    <w:p w:rsidR="00C87F00" w:rsidRDefault="00C87F00" w:rsidP="00F14D46">
      <w:pPr>
        <w:pStyle w:val="Listenabsatz"/>
        <w:numPr>
          <w:ilvl w:val="0"/>
          <w:numId w:val="3"/>
        </w:numPr>
        <w:jc w:val="both"/>
        <w:rPr>
          <w:sz w:val="22"/>
        </w:rPr>
      </w:pPr>
      <w:r>
        <w:rPr>
          <w:sz w:val="22"/>
        </w:rPr>
        <w:t>Bündelung der sozial- und familienpolitischen Leistungen.</w:t>
      </w:r>
    </w:p>
    <w:p w:rsidR="00C87F00" w:rsidRDefault="00C87F00" w:rsidP="00F14D46">
      <w:pPr>
        <w:pStyle w:val="Listenabsatz"/>
        <w:numPr>
          <w:ilvl w:val="0"/>
          <w:numId w:val="3"/>
        </w:numPr>
        <w:jc w:val="both"/>
        <w:rPr>
          <w:sz w:val="22"/>
        </w:rPr>
      </w:pPr>
      <w:r>
        <w:rPr>
          <w:sz w:val="22"/>
        </w:rPr>
        <w:t>Einflussnahme auf die Gestaltung der Sozial- und Familiengesetzgebung.</w:t>
      </w:r>
    </w:p>
    <w:p w:rsidR="00C87F00" w:rsidRDefault="00C87F00" w:rsidP="00F14D46">
      <w:pPr>
        <w:pStyle w:val="Listenabsatz"/>
        <w:numPr>
          <w:ilvl w:val="0"/>
          <w:numId w:val="3"/>
        </w:numPr>
        <w:jc w:val="both"/>
        <w:rPr>
          <w:sz w:val="22"/>
        </w:rPr>
      </w:pPr>
      <w:r>
        <w:rPr>
          <w:sz w:val="22"/>
        </w:rPr>
        <w:t>Erhalt und Fortentwicklung des Sachverstandes und der beruflichen Rahmenbedingungen der Mitglieder in den staatlichen und kommunalen Sozialverwaltungen.</w:t>
      </w:r>
    </w:p>
    <w:p w:rsidR="00C87F00" w:rsidRDefault="00C87F00" w:rsidP="00F14D46">
      <w:pPr>
        <w:pStyle w:val="Listenabsatz"/>
        <w:numPr>
          <w:ilvl w:val="0"/>
          <w:numId w:val="3"/>
        </w:numPr>
        <w:jc w:val="both"/>
        <w:rPr>
          <w:sz w:val="22"/>
        </w:rPr>
      </w:pPr>
      <w:r>
        <w:rPr>
          <w:sz w:val="22"/>
        </w:rPr>
        <w:t>Ausbau von Landessozialverwaltungen.</w:t>
      </w:r>
    </w:p>
    <w:p w:rsidR="00C87F00" w:rsidRDefault="00C87F00" w:rsidP="00F14D46">
      <w:pPr>
        <w:pStyle w:val="Listenabsatz"/>
        <w:numPr>
          <w:ilvl w:val="0"/>
          <w:numId w:val="3"/>
        </w:numPr>
        <w:jc w:val="both"/>
        <w:rPr>
          <w:sz w:val="22"/>
        </w:rPr>
      </w:pPr>
      <w:r>
        <w:rPr>
          <w:sz w:val="22"/>
        </w:rPr>
        <w:t>Zusammenarbeit mit Sozial- und Familienverbänden.</w:t>
      </w:r>
    </w:p>
    <w:p w:rsidR="00C87F00" w:rsidRDefault="00C87F00" w:rsidP="00C87F00">
      <w:pPr>
        <w:jc w:val="both"/>
        <w:rPr>
          <w:sz w:val="22"/>
        </w:rPr>
      </w:pPr>
    </w:p>
    <w:p w:rsidR="00C87F00" w:rsidRPr="00D26E96" w:rsidRDefault="00D26E96" w:rsidP="00D26E96">
      <w:pPr>
        <w:tabs>
          <w:tab w:val="left" w:pos="426"/>
        </w:tabs>
        <w:jc w:val="both"/>
        <w:rPr>
          <w:b/>
          <w:sz w:val="22"/>
        </w:rPr>
      </w:pPr>
      <w:r>
        <w:rPr>
          <w:sz w:val="22"/>
        </w:rPr>
        <w:tab/>
      </w:r>
      <w:r w:rsidR="00C87F00" w:rsidRPr="00D26E96">
        <w:rPr>
          <w:b/>
          <w:sz w:val="22"/>
        </w:rPr>
        <w:t>§ 4 Mitglieder</w:t>
      </w:r>
    </w:p>
    <w:p w:rsidR="00C87F00" w:rsidRDefault="00C87F00" w:rsidP="00C87F00">
      <w:pPr>
        <w:jc w:val="both"/>
        <w:rPr>
          <w:sz w:val="22"/>
        </w:rPr>
      </w:pPr>
    </w:p>
    <w:p w:rsidR="00C87F00" w:rsidRDefault="00C87F00" w:rsidP="00F14D46">
      <w:pPr>
        <w:pStyle w:val="Listenabsatz"/>
        <w:numPr>
          <w:ilvl w:val="0"/>
          <w:numId w:val="4"/>
        </w:numPr>
        <w:jc w:val="both"/>
        <w:rPr>
          <w:sz w:val="22"/>
        </w:rPr>
      </w:pPr>
      <w:r>
        <w:rPr>
          <w:sz w:val="22"/>
        </w:rPr>
        <w:t xml:space="preserve">Unmittelbare Mitglieder sind die Landesverbände der Gewerkschaft der Sozialverwaltung, die sich im </w:t>
      </w:r>
      <w:r w:rsidR="00D249C5">
        <w:rPr>
          <w:sz w:val="22"/>
        </w:rPr>
        <w:t>Benehmen</w:t>
      </w:r>
      <w:r>
        <w:rPr>
          <w:sz w:val="22"/>
        </w:rPr>
        <w:t xml:space="preserve"> mit dem Bundeshauptvorstand länderübergreifend zusammenschließen können.</w:t>
      </w:r>
    </w:p>
    <w:p w:rsidR="00C87F00" w:rsidRDefault="00C87F00" w:rsidP="00C87F00">
      <w:pPr>
        <w:pStyle w:val="Listenabsatz"/>
        <w:jc w:val="both"/>
        <w:rPr>
          <w:sz w:val="22"/>
        </w:rPr>
      </w:pPr>
    </w:p>
    <w:p w:rsidR="00C87F00" w:rsidRDefault="00C87F00" w:rsidP="00F14D46">
      <w:pPr>
        <w:pStyle w:val="Listenabsatz"/>
        <w:numPr>
          <w:ilvl w:val="0"/>
          <w:numId w:val="4"/>
        </w:numPr>
        <w:jc w:val="both"/>
        <w:rPr>
          <w:sz w:val="22"/>
        </w:rPr>
      </w:pPr>
      <w:r>
        <w:rPr>
          <w:sz w:val="22"/>
        </w:rPr>
        <w:t>Mit  dem Beitritt eines Landesverbandes erwerben die in § 1 Abs. 1 Satz 1 genannten Einzelmitglieder die mittelbare Mitgliedschaft in der Gewerkschaft der Sozialverwaltung.</w:t>
      </w:r>
    </w:p>
    <w:p w:rsidR="00C87F00" w:rsidRDefault="00C87F00" w:rsidP="00F14D46">
      <w:pPr>
        <w:pStyle w:val="Listenabsatz"/>
        <w:numPr>
          <w:ilvl w:val="0"/>
          <w:numId w:val="4"/>
        </w:numPr>
        <w:jc w:val="both"/>
        <w:rPr>
          <w:sz w:val="22"/>
        </w:rPr>
      </w:pPr>
      <w:r>
        <w:rPr>
          <w:sz w:val="22"/>
        </w:rPr>
        <w:t>In begründeten Ausnahmefällen ist eine direkte Mitgliedschaft der in § 1 Abs. 1 Satz 1 genannten Einzelmitglieder möglich.</w:t>
      </w:r>
    </w:p>
    <w:p w:rsidR="00C87F00" w:rsidRDefault="00C87F00" w:rsidP="00C87F00">
      <w:pPr>
        <w:jc w:val="both"/>
        <w:rPr>
          <w:sz w:val="22"/>
        </w:rPr>
      </w:pPr>
    </w:p>
    <w:p w:rsidR="00F14D46" w:rsidRDefault="00F14D46" w:rsidP="00C87F00">
      <w:pPr>
        <w:jc w:val="both"/>
        <w:rPr>
          <w:sz w:val="22"/>
        </w:rPr>
      </w:pPr>
    </w:p>
    <w:p w:rsidR="00F14D46" w:rsidRDefault="00F14D46" w:rsidP="00C87F00">
      <w:pPr>
        <w:jc w:val="both"/>
        <w:rPr>
          <w:sz w:val="22"/>
        </w:rPr>
      </w:pPr>
    </w:p>
    <w:p w:rsidR="00752219" w:rsidRDefault="00D26E96" w:rsidP="00D26E96">
      <w:pPr>
        <w:tabs>
          <w:tab w:val="left" w:pos="426"/>
        </w:tabs>
        <w:jc w:val="both"/>
        <w:rPr>
          <w:sz w:val="22"/>
        </w:rPr>
      </w:pPr>
      <w:r>
        <w:rPr>
          <w:sz w:val="22"/>
        </w:rPr>
        <w:tab/>
      </w:r>
    </w:p>
    <w:p w:rsidR="00C87F00" w:rsidRPr="00D26E96" w:rsidRDefault="00F6618F" w:rsidP="00D26E96">
      <w:pPr>
        <w:tabs>
          <w:tab w:val="left" w:pos="426"/>
        </w:tabs>
        <w:jc w:val="both"/>
        <w:rPr>
          <w:b/>
          <w:sz w:val="22"/>
        </w:rPr>
      </w:pPr>
      <w:r>
        <w:rPr>
          <w:b/>
          <w:sz w:val="22"/>
        </w:rPr>
        <w:tab/>
      </w:r>
      <w:r w:rsidR="00C87F00" w:rsidRPr="00D26E96">
        <w:rPr>
          <w:b/>
          <w:sz w:val="22"/>
        </w:rPr>
        <w:t>§ 5 Erwerb der Mitgliedschaft</w:t>
      </w:r>
    </w:p>
    <w:p w:rsidR="00C87F00" w:rsidRDefault="00C87F00" w:rsidP="00C87F00">
      <w:pPr>
        <w:jc w:val="both"/>
        <w:rPr>
          <w:sz w:val="22"/>
        </w:rPr>
      </w:pPr>
    </w:p>
    <w:p w:rsidR="00C87F00" w:rsidRDefault="00C87F00" w:rsidP="001E18CC">
      <w:pPr>
        <w:ind w:left="705"/>
        <w:jc w:val="both"/>
        <w:rPr>
          <w:sz w:val="22"/>
        </w:rPr>
      </w:pPr>
      <w:r>
        <w:rPr>
          <w:sz w:val="22"/>
        </w:rPr>
        <w:t>Der Erwerb der Mitgliedschaft ist freiwillig. Der Beitritt mus</w:t>
      </w:r>
      <w:r w:rsidR="001E18CC">
        <w:rPr>
          <w:sz w:val="22"/>
        </w:rPr>
        <w:t>s</w:t>
      </w:r>
      <w:r>
        <w:rPr>
          <w:sz w:val="22"/>
        </w:rPr>
        <w:t xml:space="preserve"> in Textform erfolgen. Über die Aufnahme entscheidet der Bundeshauptvorstand mit einfacher Mehrheit. Über die Mitgliedschaft, die Vertretung bei Delegiertentagen und die la</w:t>
      </w:r>
      <w:r w:rsidR="001E18CC">
        <w:rPr>
          <w:sz w:val="22"/>
        </w:rPr>
        <w:t>ufenden Mitgliedsbeträge i.S. des § 4 Abs. 3 entscheidet der Bundesvorstand.</w:t>
      </w:r>
    </w:p>
    <w:p w:rsidR="001E18CC" w:rsidRDefault="001E18CC" w:rsidP="001E18CC">
      <w:pPr>
        <w:ind w:left="705"/>
        <w:jc w:val="both"/>
        <w:rPr>
          <w:sz w:val="22"/>
        </w:rPr>
      </w:pPr>
    </w:p>
    <w:p w:rsidR="001E18CC" w:rsidRPr="00D26E96" w:rsidRDefault="00D26E96" w:rsidP="00D26E96">
      <w:pPr>
        <w:tabs>
          <w:tab w:val="left" w:pos="426"/>
        </w:tabs>
        <w:jc w:val="both"/>
        <w:rPr>
          <w:b/>
          <w:sz w:val="22"/>
        </w:rPr>
      </w:pPr>
      <w:r>
        <w:rPr>
          <w:sz w:val="22"/>
        </w:rPr>
        <w:tab/>
      </w:r>
      <w:r w:rsidR="001E18CC" w:rsidRPr="00D26E96">
        <w:rPr>
          <w:b/>
          <w:sz w:val="22"/>
        </w:rPr>
        <w:t>§ 6 Erlöschen der Mitgliedschaft</w:t>
      </w:r>
    </w:p>
    <w:p w:rsidR="001E18CC" w:rsidRDefault="001E18CC" w:rsidP="001E18CC">
      <w:pPr>
        <w:jc w:val="both"/>
        <w:rPr>
          <w:sz w:val="22"/>
        </w:rPr>
      </w:pPr>
    </w:p>
    <w:p w:rsidR="001E18CC" w:rsidRDefault="001E18CC" w:rsidP="00F14D46">
      <w:pPr>
        <w:pStyle w:val="Listenabsatz"/>
        <w:numPr>
          <w:ilvl w:val="0"/>
          <w:numId w:val="5"/>
        </w:numPr>
        <w:jc w:val="both"/>
        <w:rPr>
          <w:sz w:val="22"/>
        </w:rPr>
      </w:pPr>
      <w:r>
        <w:rPr>
          <w:sz w:val="22"/>
        </w:rPr>
        <w:t xml:space="preserve">Die Mitgliedschaft erlischt durch </w:t>
      </w:r>
    </w:p>
    <w:p w:rsidR="001E18CC" w:rsidRDefault="001E18CC" w:rsidP="001E18CC">
      <w:pPr>
        <w:pStyle w:val="Listenabsatz"/>
        <w:jc w:val="both"/>
        <w:rPr>
          <w:sz w:val="22"/>
        </w:rPr>
      </w:pPr>
    </w:p>
    <w:p w:rsidR="001E18CC" w:rsidRDefault="001E18CC" w:rsidP="001E18CC">
      <w:pPr>
        <w:pStyle w:val="Listenabsatz"/>
        <w:jc w:val="both"/>
        <w:rPr>
          <w:sz w:val="22"/>
        </w:rPr>
      </w:pPr>
      <w:r>
        <w:rPr>
          <w:sz w:val="22"/>
        </w:rPr>
        <w:t>(a) Austritt oder</w:t>
      </w:r>
    </w:p>
    <w:p w:rsidR="001E18CC" w:rsidRDefault="001E18CC" w:rsidP="001E18CC">
      <w:pPr>
        <w:pStyle w:val="Listenabsatz"/>
        <w:jc w:val="both"/>
        <w:rPr>
          <w:sz w:val="22"/>
        </w:rPr>
      </w:pPr>
      <w:r>
        <w:rPr>
          <w:sz w:val="22"/>
        </w:rPr>
        <w:t>(b) Ausschluss.</w:t>
      </w:r>
    </w:p>
    <w:p w:rsidR="001E18CC" w:rsidRDefault="001E18CC" w:rsidP="001E18CC">
      <w:pPr>
        <w:pStyle w:val="Listenabsatz"/>
        <w:jc w:val="both"/>
        <w:rPr>
          <w:sz w:val="22"/>
        </w:rPr>
      </w:pPr>
    </w:p>
    <w:p w:rsidR="001E18CC" w:rsidRDefault="001E18CC" w:rsidP="00F14D46">
      <w:pPr>
        <w:pStyle w:val="Listenabsatz"/>
        <w:numPr>
          <w:ilvl w:val="0"/>
          <w:numId w:val="5"/>
        </w:numPr>
        <w:jc w:val="both"/>
        <w:rPr>
          <w:sz w:val="22"/>
        </w:rPr>
      </w:pPr>
      <w:r>
        <w:rPr>
          <w:sz w:val="22"/>
        </w:rPr>
        <w:t>Der Austritt ist zum Schluss eines Kalenderjahres mit eingeschriebenem Brief an den Bundesvorstand unter Einhaltung einer vierteljährigen Kündigungsfrist zu erklären.</w:t>
      </w:r>
    </w:p>
    <w:p w:rsidR="001E18CC" w:rsidRDefault="001E18CC" w:rsidP="001E18CC">
      <w:pPr>
        <w:pStyle w:val="Listenabsatz"/>
        <w:jc w:val="both"/>
        <w:rPr>
          <w:sz w:val="22"/>
        </w:rPr>
      </w:pPr>
    </w:p>
    <w:p w:rsidR="001E18CC" w:rsidRDefault="001E18CC" w:rsidP="00F14D46">
      <w:pPr>
        <w:pStyle w:val="Listenabsatz"/>
        <w:numPr>
          <w:ilvl w:val="0"/>
          <w:numId w:val="5"/>
        </w:numPr>
        <w:jc w:val="both"/>
        <w:rPr>
          <w:sz w:val="22"/>
        </w:rPr>
      </w:pPr>
      <w:r>
        <w:rPr>
          <w:sz w:val="22"/>
        </w:rPr>
        <w:t xml:space="preserve">Der Ausschluss ist zulässig, wenn ein Mitglied der Satzung zuwider handelt oder satzungsgemäß gefassten Beschlüssen und Richtlinien trotz in Textform erfolgter Aufforderung nicht Folge leistet. Der Antrag auf Ausschluss ist vom Bundesvorstand in Textform zu stellen. Über den Antrag entscheidet der Bundeshauptvorstand. </w:t>
      </w:r>
      <w:proofErr w:type="gramStart"/>
      <w:r>
        <w:rPr>
          <w:sz w:val="22"/>
        </w:rPr>
        <w:t>Das</w:t>
      </w:r>
      <w:proofErr w:type="gramEnd"/>
      <w:r>
        <w:rPr>
          <w:sz w:val="22"/>
        </w:rPr>
        <w:t xml:space="preserve"> Ausschluss kann nur mit Dreiviertelmehrheit beschlossen werden.</w:t>
      </w:r>
    </w:p>
    <w:p w:rsidR="001E18CC" w:rsidRPr="001E18CC" w:rsidRDefault="001E18CC" w:rsidP="001E18CC">
      <w:pPr>
        <w:pStyle w:val="Listenabsatz"/>
        <w:rPr>
          <w:sz w:val="22"/>
        </w:rPr>
      </w:pPr>
    </w:p>
    <w:p w:rsidR="001E18CC" w:rsidRDefault="001E18CC" w:rsidP="00F14D46">
      <w:pPr>
        <w:pStyle w:val="Listenabsatz"/>
        <w:numPr>
          <w:ilvl w:val="0"/>
          <w:numId w:val="5"/>
        </w:numPr>
        <w:jc w:val="both"/>
        <w:rPr>
          <w:sz w:val="22"/>
        </w:rPr>
      </w:pPr>
      <w:r>
        <w:rPr>
          <w:sz w:val="22"/>
        </w:rPr>
        <w:t xml:space="preserve">Tritt ein Mitglied einer anderen Gewerkschaft bei, so kann der Bundeshauptvorstand durch Beschluss mit Dreiviertelmehrheit feststellen, dass diese Handlung die Wirkung eines Ausschlusses hat. </w:t>
      </w:r>
    </w:p>
    <w:p w:rsidR="001E18CC" w:rsidRPr="001E18CC" w:rsidRDefault="001E18CC" w:rsidP="001E18CC">
      <w:pPr>
        <w:pStyle w:val="Listenabsatz"/>
        <w:rPr>
          <w:sz w:val="22"/>
        </w:rPr>
      </w:pPr>
    </w:p>
    <w:p w:rsidR="001E18CC" w:rsidRDefault="001E18CC" w:rsidP="00F14D46">
      <w:pPr>
        <w:pStyle w:val="Listenabsatz"/>
        <w:numPr>
          <w:ilvl w:val="0"/>
          <w:numId w:val="5"/>
        </w:numPr>
        <w:jc w:val="both"/>
        <w:rPr>
          <w:sz w:val="22"/>
        </w:rPr>
      </w:pPr>
      <w:r>
        <w:rPr>
          <w:sz w:val="22"/>
        </w:rPr>
        <w:t xml:space="preserve">Mit dem Verlust der Mitgliedschaft erlischt jeder Rechtsanspruch an die Gewerkschaft der Sozialverwaltung. Das ausgeschiedene oder ausgeschlossene Mitglied oder seine Rechtsnachfolgerin hat keinen Anspruch auf Teilung des Bundesvermögens oder Herausgabe eines Anteils an diesem Vermögen. Die Anwendung der §§ 738 bis 740 BGB wird ausgeschlossen. </w:t>
      </w:r>
    </w:p>
    <w:p w:rsidR="001E18CC" w:rsidRPr="001E18CC" w:rsidRDefault="001E18CC" w:rsidP="001E18CC">
      <w:pPr>
        <w:pStyle w:val="Listenabsatz"/>
        <w:rPr>
          <w:sz w:val="22"/>
        </w:rPr>
      </w:pPr>
    </w:p>
    <w:p w:rsidR="001E18CC" w:rsidRDefault="001E18CC" w:rsidP="00F14D46">
      <w:pPr>
        <w:pStyle w:val="Listenabsatz"/>
        <w:numPr>
          <w:ilvl w:val="0"/>
          <w:numId w:val="5"/>
        </w:numPr>
        <w:jc w:val="both"/>
        <w:rPr>
          <w:sz w:val="22"/>
        </w:rPr>
      </w:pPr>
      <w:r>
        <w:rPr>
          <w:sz w:val="22"/>
        </w:rPr>
        <w:t>Mit dem Austritt oder Ausschluss verlieren auch die in § 4 Abs. 2 genannten Einzelmitglieder ihre mittelbare Mitgliedschaft.</w:t>
      </w:r>
    </w:p>
    <w:p w:rsidR="001E18CC" w:rsidRPr="001E18CC" w:rsidRDefault="001E18CC" w:rsidP="001E18CC">
      <w:pPr>
        <w:pStyle w:val="Listenabsatz"/>
        <w:rPr>
          <w:sz w:val="22"/>
        </w:rPr>
      </w:pPr>
    </w:p>
    <w:p w:rsidR="001E18CC" w:rsidRPr="00D26E96" w:rsidRDefault="00D26E96" w:rsidP="00D26E96">
      <w:pPr>
        <w:tabs>
          <w:tab w:val="left" w:pos="426"/>
        </w:tabs>
        <w:jc w:val="both"/>
        <w:rPr>
          <w:b/>
          <w:sz w:val="22"/>
        </w:rPr>
      </w:pPr>
      <w:r w:rsidRPr="00D26E96">
        <w:rPr>
          <w:b/>
          <w:sz w:val="22"/>
        </w:rPr>
        <w:tab/>
      </w:r>
      <w:r w:rsidR="001E18CC" w:rsidRPr="00D26E96">
        <w:rPr>
          <w:b/>
          <w:sz w:val="22"/>
        </w:rPr>
        <w:t xml:space="preserve">§ 7 </w:t>
      </w:r>
      <w:r w:rsidR="00403606" w:rsidRPr="00D26E96">
        <w:rPr>
          <w:b/>
          <w:sz w:val="22"/>
        </w:rPr>
        <w:t>Verpflichtungen</w:t>
      </w:r>
    </w:p>
    <w:p w:rsidR="00403606" w:rsidRDefault="00403606" w:rsidP="001E18CC">
      <w:pPr>
        <w:jc w:val="both"/>
        <w:rPr>
          <w:sz w:val="22"/>
        </w:rPr>
      </w:pPr>
    </w:p>
    <w:p w:rsidR="00403606" w:rsidRDefault="00403606" w:rsidP="001E18CC">
      <w:pPr>
        <w:jc w:val="both"/>
        <w:rPr>
          <w:sz w:val="22"/>
        </w:rPr>
      </w:pPr>
      <w:r>
        <w:rPr>
          <w:sz w:val="22"/>
        </w:rPr>
        <w:tab/>
        <w:t xml:space="preserve">Die Mitglieder sind verpflichtet, </w:t>
      </w:r>
    </w:p>
    <w:p w:rsidR="00403606" w:rsidRDefault="00403606" w:rsidP="001E18CC">
      <w:pPr>
        <w:jc w:val="both"/>
        <w:rPr>
          <w:sz w:val="22"/>
        </w:rPr>
      </w:pPr>
    </w:p>
    <w:p w:rsidR="00403606" w:rsidRDefault="00403606" w:rsidP="00F14D46">
      <w:pPr>
        <w:pStyle w:val="Listenabsatz"/>
        <w:numPr>
          <w:ilvl w:val="0"/>
          <w:numId w:val="6"/>
        </w:numPr>
        <w:jc w:val="both"/>
        <w:rPr>
          <w:sz w:val="22"/>
        </w:rPr>
      </w:pPr>
      <w:r>
        <w:rPr>
          <w:sz w:val="22"/>
        </w:rPr>
        <w:t>die Satzung sowie satzungsgemäß gefasste Beschlüsse und Richtlinien zu beachten.</w:t>
      </w:r>
    </w:p>
    <w:p w:rsidR="00403606" w:rsidRDefault="00403606" w:rsidP="00F14D46">
      <w:pPr>
        <w:pStyle w:val="Listenabsatz"/>
        <w:numPr>
          <w:ilvl w:val="0"/>
          <w:numId w:val="6"/>
        </w:numPr>
        <w:jc w:val="both"/>
        <w:rPr>
          <w:sz w:val="22"/>
        </w:rPr>
      </w:pPr>
      <w:r>
        <w:rPr>
          <w:sz w:val="22"/>
        </w:rPr>
        <w:t>den Bundesvorstand über wichtige Vorgänge, insbesondere Verhandlungen  mit anderen Organisationen, laufend zu unterrichten,</w:t>
      </w:r>
    </w:p>
    <w:p w:rsidR="00403606" w:rsidRDefault="00403606" w:rsidP="00F14D46">
      <w:pPr>
        <w:pStyle w:val="Listenabsatz"/>
        <w:numPr>
          <w:ilvl w:val="0"/>
          <w:numId w:val="6"/>
        </w:numPr>
        <w:jc w:val="both"/>
        <w:rPr>
          <w:sz w:val="22"/>
        </w:rPr>
      </w:pPr>
      <w:r>
        <w:rPr>
          <w:sz w:val="22"/>
        </w:rPr>
        <w:t>den Geschäftsbericht und Berichte über Landesdelegiertentage und über beamten- und tarifrechtliche sowie über personal- und versorgungspolitische Fragen, denen Gesamtinteresse zukommt, dem Bundesvorstand zu übersenden.</w:t>
      </w:r>
    </w:p>
    <w:p w:rsidR="00403606" w:rsidRDefault="00403606" w:rsidP="00F14D46">
      <w:pPr>
        <w:pStyle w:val="Listenabsatz"/>
        <w:numPr>
          <w:ilvl w:val="0"/>
          <w:numId w:val="6"/>
        </w:numPr>
        <w:jc w:val="both"/>
        <w:rPr>
          <w:sz w:val="22"/>
        </w:rPr>
      </w:pPr>
      <w:r>
        <w:rPr>
          <w:sz w:val="22"/>
        </w:rPr>
        <w:t xml:space="preserve">ihre Mitteilungsblätter dem Bundesvorstand sechsfach zu übersenden bzw. die in Textform erfolgten Veröffentlichungen zur Verfügung zu stellen. </w:t>
      </w:r>
    </w:p>
    <w:p w:rsidR="00403606" w:rsidRDefault="00403606" w:rsidP="00F14D46">
      <w:pPr>
        <w:pStyle w:val="Listenabsatz"/>
        <w:numPr>
          <w:ilvl w:val="0"/>
          <w:numId w:val="6"/>
        </w:numPr>
        <w:jc w:val="both"/>
        <w:rPr>
          <w:sz w:val="22"/>
        </w:rPr>
      </w:pPr>
      <w:r>
        <w:rPr>
          <w:sz w:val="22"/>
        </w:rPr>
        <w:t>den vom Delegiertentag beschlossenen Kopfbeitrag regelmäßig und pünktlich zu zahlen.</w:t>
      </w:r>
    </w:p>
    <w:p w:rsidR="00403606" w:rsidRDefault="00403606" w:rsidP="00403606">
      <w:pPr>
        <w:jc w:val="both"/>
        <w:rPr>
          <w:sz w:val="22"/>
        </w:rPr>
      </w:pPr>
    </w:p>
    <w:p w:rsidR="00D26E96" w:rsidRDefault="00D26E96" w:rsidP="00403606">
      <w:pPr>
        <w:jc w:val="both"/>
        <w:rPr>
          <w:sz w:val="22"/>
        </w:rPr>
      </w:pPr>
    </w:p>
    <w:p w:rsidR="00D26E96" w:rsidRDefault="00D26E96" w:rsidP="00403606">
      <w:pPr>
        <w:jc w:val="both"/>
        <w:rPr>
          <w:sz w:val="22"/>
        </w:rPr>
      </w:pPr>
    </w:p>
    <w:p w:rsidR="00F14D46" w:rsidRDefault="00D26E96" w:rsidP="00D26E96">
      <w:pPr>
        <w:tabs>
          <w:tab w:val="left" w:pos="426"/>
        </w:tabs>
        <w:jc w:val="both"/>
        <w:rPr>
          <w:sz w:val="22"/>
        </w:rPr>
      </w:pPr>
      <w:r>
        <w:rPr>
          <w:sz w:val="22"/>
        </w:rPr>
        <w:tab/>
      </w:r>
    </w:p>
    <w:p w:rsidR="00F14D46" w:rsidRDefault="00F14D46" w:rsidP="00D26E96">
      <w:pPr>
        <w:tabs>
          <w:tab w:val="left" w:pos="426"/>
        </w:tabs>
        <w:jc w:val="both"/>
        <w:rPr>
          <w:sz w:val="22"/>
        </w:rPr>
      </w:pPr>
    </w:p>
    <w:p w:rsidR="00F14D46" w:rsidRDefault="00F14D46" w:rsidP="00D26E96">
      <w:pPr>
        <w:tabs>
          <w:tab w:val="left" w:pos="426"/>
        </w:tabs>
        <w:jc w:val="both"/>
        <w:rPr>
          <w:sz w:val="22"/>
        </w:rPr>
      </w:pPr>
    </w:p>
    <w:p w:rsidR="00403606" w:rsidRPr="00D26E96" w:rsidRDefault="00F14D46" w:rsidP="00D26E96">
      <w:pPr>
        <w:tabs>
          <w:tab w:val="left" w:pos="426"/>
        </w:tabs>
        <w:jc w:val="both"/>
        <w:rPr>
          <w:b/>
          <w:sz w:val="22"/>
        </w:rPr>
      </w:pPr>
      <w:r>
        <w:rPr>
          <w:sz w:val="22"/>
        </w:rPr>
        <w:tab/>
      </w:r>
      <w:r w:rsidR="00403606" w:rsidRPr="00D26E96">
        <w:rPr>
          <w:b/>
          <w:sz w:val="22"/>
        </w:rPr>
        <w:t>§ 8 Aufgabenvorbehalte des Bundesvorstandes</w:t>
      </w:r>
    </w:p>
    <w:p w:rsidR="00D26E96" w:rsidRDefault="00D26E96" w:rsidP="00D26E96">
      <w:pPr>
        <w:tabs>
          <w:tab w:val="left" w:pos="426"/>
        </w:tabs>
        <w:jc w:val="both"/>
        <w:rPr>
          <w:sz w:val="22"/>
        </w:rPr>
      </w:pPr>
    </w:p>
    <w:p w:rsidR="00403606" w:rsidRDefault="00403606" w:rsidP="00403606">
      <w:pPr>
        <w:jc w:val="both"/>
        <w:rPr>
          <w:sz w:val="22"/>
        </w:rPr>
      </w:pPr>
      <w:r>
        <w:rPr>
          <w:sz w:val="22"/>
        </w:rPr>
        <w:tab/>
        <w:t>Dem Bundesvorstand sind vorbehalten:</w:t>
      </w:r>
    </w:p>
    <w:p w:rsidR="00403606" w:rsidRDefault="00403606" w:rsidP="00403606">
      <w:pPr>
        <w:jc w:val="both"/>
        <w:rPr>
          <w:sz w:val="22"/>
        </w:rPr>
      </w:pPr>
    </w:p>
    <w:p w:rsidR="00403606" w:rsidRDefault="00403606" w:rsidP="00F14D46">
      <w:pPr>
        <w:pStyle w:val="Listenabsatz"/>
        <w:numPr>
          <w:ilvl w:val="0"/>
          <w:numId w:val="7"/>
        </w:numPr>
        <w:jc w:val="both"/>
        <w:rPr>
          <w:sz w:val="22"/>
        </w:rPr>
      </w:pPr>
      <w:r>
        <w:rPr>
          <w:sz w:val="22"/>
        </w:rPr>
        <w:t>schriftliche und elektronische Kommunikation mit Bundesministerien, Bundestag und Bundesrat sowie ähnlichen Organisationen und Einrichtungen von überregionaler Bedeutung, die über den Bereich eines einzelnen Landesverbandes hinausgehen,</w:t>
      </w:r>
    </w:p>
    <w:p w:rsidR="00403606" w:rsidRDefault="00403606" w:rsidP="00403606">
      <w:pPr>
        <w:pStyle w:val="Listenabsatz"/>
        <w:ind w:left="1065"/>
        <w:jc w:val="both"/>
        <w:rPr>
          <w:sz w:val="22"/>
        </w:rPr>
      </w:pPr>
    </w:p>
    <w:p w:rsidR="00403606" w:rsidRDefault="00403606" w:rsidP="00F14D46">
      <w:pPr>
        <w:pStyle w:val="Listenabsatz"/>
        <w:numPr>
          <w:ilvl w:val="0"/>
          <w:numId w:val="7"/>
        </w:numPr>
        <w:jc w:val="both"/>
        <w:rPr>
          <w:sz w:val="22"/>
        </w:rPr>
      </w:pPr>
      <w:r>
        <w:rPr>
          <w:sz w:val="22"/>
        </w:rPr>
        <w:t>mündliche Verhandlungen mit den gleichen stellen.</w:t>
      </w:r>
    </w:p>
    <w:p w:rsidR="008E00D4" w:rsidRPr="008E00D4" w:rsidRDefault="008E00D4" w:rsidP="008E00D4">
      <w:pPr>
        <w:pStyle w:val="Listenabsatz"/>
        <w:rPr>
          <w:sz w:val="22"/>
        </w:rPr>
      </w:pPr>
    </w:p>
    <w:p w:rsidR="008E00D4" w:rsidRPr="00D26E96" w:rsidRDefault="00D26E96" w:rsidP="00D26E96">
      <w:pPr>
        <w:tabs>
          <w:tab w:val="left" w:pos="426"/>
        </w:tabs>
        <w:jc w:val="both"/>
        <w:rPr>
          <w:b/>
          <w:sz w:val="22"/>
        </w:rPr>
      </w:pPr>
      <w:r w:rsidRPr="00D26E96">
        <w:rPr>
          <w:b/>
          <w:sz w:val="22"/>
        </w:rPr>
        <w:tab/>
      </w:r>
      <w:r w:rsidR="008E00D4" w:rsidRPr="00D26E96">
        <w:rPr>
          <w:b/>
          <w:sz w:val="22"/>
        </w:rPr>
        <w:t>§ 9 Beiträge</w:t>
      </w:r>
    </w:p>
    <w:p w:rsidR="008E00D4" w:rsidRDefault="008E00D4" w:rsidP="008E00D4">
      <w:pPr>
        <w:jc w:val="both"/>
        <w:rPr>
          <w:sz w:val="22"/>
        </w:rPr>
      </w:pPr>
    </w:p>
    <w:p w:rsidR="008E00D4" w:rsidRDefault="008E00D4" w:rsidP="00F14D46">
      <w:pPr>
        <w:pStyle w:val="Listenabsatz"/>
        <w:numPr>
          <w:ilvl w:val="0"/>
          <w:numId w:val="8"/>
        </w:numPr>
        <w:jc w:val="both"/>
        <w:rPr>
          <w:sz w:val="22"/>
        </w:rPr>
      </w:pPr>
      <w:r>
        <w:rPr>
          <w:sz w:val="22"/>
        </w:rPr>
        <w:t xml:space="preserve">Die Mitglieder zahlen den vom Delegiertentag beschlossenen Beitrag für jedes ihrer Einzelmitglieder spätestens bis zum 28. Tag jeden Monats an den </w:t>
      </w:r>
      <w:proofErr w:type="spellStart"/>
      <w:r>
        <w:rPr>
          <w:sz w:val="22"/>
        </w:rPr>
        <w:t>GdV</w:t>
      </w:r>
      <w:proofErr w:type="spellEnd"/>
      <w:r>
        <w:rPr>
          <w:sz w:val="22"/>
        </w:rPr>
        <w:t xml:space="preserve"> – Bundesverband. Maßgebend für die Berechnung des jeweiligen Gesamtmonatsbeitrages ist die Zahl der Einzelmitglieder am Ende des Vormonats.</w:t>
      </w:r>
    </w:p>
    <w:p w:rsidR="008E00D4" w:rsidRDefault="008E00D4" w:rsidP="008E00D4">
      <w:pPr>
        <w:pStyle w:val="Listenabsatz"/>
        <w:ind w:left="1065"/>
        <w:jc w:val="both"/>
        <w:rPr>
          <w:sz w:val="22"/>
        </w:rPr>
      </w:pPr>
    </w:p>
    <w:p w:rsidR="008E00D4" w:rsidRDefault="008E00D4" w:rsidP="00F14D46">
      <w:pPr>
        <w:pStyle w:val="Listenabsatz"/>
        <w:numPr>
          <w:ilvl w:val="0"/>
          <w:numId w:val="8"/>
        </w:numPr>
        <w:jc w:val="both"/>
        <w:rPr>
          <w:sz w:val="22"/>
        </w:rPr>
      </w:pPr>
      <w:r>
        <w:rPr>
          <w:sz w:val="22"/>
        </w:rPr>
        <w:t xml:space="preserve">Die Einzelmitglieder i.S. des § 4 Abs. 3 zahlen ihren Beitrag an den </w:t>
      </w:r>
      <w:proofErr w:type="spellStart"/>
      <w:r>
        <w:rPr>
          <w:sz w:val="22"/>
        </w:rPr>
        <w:t>GdV</w:t>
      </w:r>
      <w:proofErr w:type="spellEnd"/>
      <w:r>
        <w:rPr>
          <w:sz w:val="22"/>
        </w:rPr>
        <w:t xml:space="preserve"> – Bundesverband.</w:t>
      </w:r>
    </w:p>
    <w:p w:rsidR="008E00D4" w:rsidRPr="008E00D4" w:rsidRDefault="008E00D4" w:rsidP="008E00D4">
      <w:pPr>
        <w:jc w:val="both"/>
        <w:rPr>
          <w:sz w:val="22"/>
        </w:rPr>
      </w:pPr>
    </w:p>
    <w:p w:rsidR="008E00D4" w:rsidRDefault="008E00D4" w:rsidP="00F14D46">
      <w:pPr>
        <w:pStyle w:val="Listenabsatz"/>
        <w:numPr>
          <w:ilvl w:val="0"/>
          <w:numId w:val="8"/>
        </w:numPr>
        <w:jc w:val="both"/>
        <w:rPr>
          <w:sz w:val="22"/>
        </w:rPr>
      </w:pPr>
      <w:r>
        <w:rPr>
          <w:sz w:val="22"/>
        </w:rPr>
        <w:t>Die Gewerkschaft der Sozialverwaltung hat die für den Deutschen Beamtenbund (</w:t>
      </w:r>
      <w:proofErr w:type="spellStart"/>
      <w:r>
        <w:rPr>
          <w:sz w:val="22"/>
        </w:rPr>
        <w:t>dbb</w:t>
      </w:r>
      <w:proofErr w:type="spellEnd"/>
      <w:r>
        <w:rPr>
          <w:sz w:val="22"/>
        </w:rPr>
        <w:t>) bestimmten Beiträge pünktlich abzuführen.</w:t>
      </w:r>
    </w:p>
    <w:p w:rsidR="008E00D4" w:rsidRPr="008E00D4" w:rsidRDefault="008E00D4" w:rsidP="008E00D4">
      <w:pPr>
        <w:pStyle w:val="Listenabsatz"/>
        <w:rPr>
          <w:sz w:val="22"/>
        </w:rPr>
      </w:pPr>
    </w:p>
    <w:p w:rsidR="008E00D4" w:rsidRPr="00D26E96" w:rsidRDefault="00D26E96" w:rsidP="00D26E96">
      <w:pPr>
        <w:tabs>
          <w:tab w:val="left" w:pos="426"/>
        </w:tabs>
        <w:jc w:val="both"/>
        <w:rPr>
          <w:b/>
          <w:sz w:val="22"/>
        </w:rPr>
      </w:pPr>
      <w:r w:rsidRPr="00D26E96">
        <w:rPr>
          <w:b/>
          <w:sz w:val="22"/>
        </w:rPr>
        <w:tab/>
      </w:r>
      <w:r w:rsidR="008E00D4" w:rsidRPr="00D26E96">
        <w:rPr>
          <w:b/>
          <w:sz w:val="22"/>
        </w:rPr>
        <w:t>§ 10 Ruhen der Mitgliedschaft</w:t>
      </w:r>
    </w:p>
    <w:p w:rsidR="008E00D4" w:rsidRDefault="008E00D4" w:rsidP="008E00D4">
      <w:pPr>
        <w:jc w:val="both"/>
        <w:rPr>
          <w:sz w:val="22"/>
        </w:rPr>
      </w:pPr>
    </w:p>
    <w:p w:rsidR="008E00D4" w:rsidRDefault="008E00D4" w:rsidP="00F14D46">
      <w:pPr>
        <w:pStyle w:val="Listenabsatz"/>
        <w:numPr>
          <w:ilvl w:val="0"/>
          <w:numId w:val="9"/>
        </w:numPr>
        <w:jc w:val="both"/>
        <w:rPr>
          <w:sz w:val="22"/>
        </w:rPr>
      </w:pPr>
      <w:r>
        <w:rPr>
          <w:sz w:val="22"/>
        </w:rPr>
        <w:t xml:space="preserve">Bleibt ein Mitglied mit der Beitragszahlung (§ 9) länger als drei Monate in Rückstand, so ruhen seine Rechte. Die Rechte leben an dem Tag wieder auf, an dem alle rückständigen Beiträge des Mitglieds dem Konto des </w:t>
      </w:r>
      <w:proofErr w:type="spellStart"/>
      <w:r>
        <w:rPr>
          <w:sz w:val="22"/>
        </w:rPr>
        <w:t>GdV</w:t>
      </w:r>
      <w:proofErr w:type="spellEnd"/>
      <w:r>
        <w:rPr>
          <w:sz w:val="22"/>
        </w:rPr>
        <w:t xml:space="preserve"> – Bundesverbandes gutgeschrieben werden. </w:t>
      </w:r>
    </w:p>
    <w:p w:rsidR="00D26E96" w:rsidRDefault="00D26E96" w:rsidP="00D26E96">
      <w:pPr>
        <w:pStyle w:val="Listenabsatz"/>
        <w:ind w:left="1065"/>
        <w:jc w:val="both"/>
        <w:rPr>
          <w:sz w:val="22"/>
        </w:rPr>
      </w:pPr>
    </w:p>
    <w:p w:rsidR="008E00D4" w:rsidRDefault="008E00D4" w:rsidP="00F14D46">
      <w:pPr>
        <w:pStyle w:val="Listenabsatz"/>
        <w:numPr>
          <w:ilvl w:val="0"/>
          <w:numId w:val="9"/>
        </w:numPr>
        <w:jc w:val="both"/>
        <w:rPr>
          <w:sz w:val="22"/>
        </w:rPr>
      </w:pPr>
      <w:r>
        <w:rPr>
          <w:sz w:val="22"/>
        </w:rPr>
        <w:t xml:space="preserve">Den Zeitpunkt des Ruhens und Wiederauflebens der Rechte </w:t>
      </w:r>
      <w:proofErr w:type="gramStart"/>
      <w:r>
        <w:rPr>
          <w:sz w:val="22"/>
        </w:rPr>
        <w:t>teilt</w:t>
      </w:r>
      <w:proofErr w:type="gramEnd"/>
      <w:r>
        <w:rPr>
          <w:sz w:val="22"/>
        </w:rPr>
        <w:t xml:space="preserve"> die/der Bundesvorsitzende und der Bundesschatzmeister in einem von ihnen gemeinsam zu zeichnenden Schreiben dem Mitglied mit. Diese Mitteilungen müssen durch Einschreiben erfolgen. </w:t>
      </w:r>
    </w:p>
    <w:p w:rsidR="00D26E96" w:rsidRDefault="00D26E96" w:rsidP="00D26E96">
      <w:pPr>
        <w:pStyle w:val="Listenabsatz"/>
        <w:ind w:left="1065"/>
        <w:jc w:val="both"/>
        <w:rPr>
          <w:sz w:val="22"/>
        </w:rPr>
      </w:pPr>
    </w:p>
    <w:p w:rsidR="008E00D4" w:rsidRPr="00D26E96" w:rsidRDefault="00D26E96" w:rsidP="00D26E96">
      <w:pPr>
        <w:tabs>
          <w:tab w:val="left" w:pos="426"/>
        </w:tabs>
        <w:jc w:val="both"/>
        <w:rPr>
          <w:b/>
          <w:sz w:val="22"/>
        </w:rPr>
      </w:pPr>
      <w:r w:rsidRPr="00D26E96">
        <w:rPr>
          <w:b/>
          <w:sz w:val="22"/>
        </w:rPr>
        <w:tab/>
      </w:r>
      <w:r w:rsidR="008E00D4" w:rsidRPr="00D26E96">
        <w:rPr>
          <w:b/>
          <w:sz w:val="22"/>
        </w:rPr>
        <w:t>§ 11 Organe</w:t>
      </w:r>
    </w:p>
    <w:p w:rsidR="008E00D4" w:rsidRDefault="008E00D4" w:rsidP="008E00D4">
      <w:pPr>
        <w:jc w:val="both"/>
        <w:rPr>
          <w:sz w:val="22"/>
        </w:rPr>
      </w:pPr>
    </w:p>
    <w:p w:rsidR="008E00D4" w:rsidRDefault="008E00D4" w:rsidP="008E00D4">
      <w:pPr>
        <w:jc w:val="both"/>
        <w:rPr>
          <w:sz w:val="22"/>
        </w:rPr>
      </w:pPr>
      <w:r>
        <w:rPr>
          <w:sz w:val="22"/>
        </w:rPr>
        <w:tab/>
        <w:t>Organe des Bundes sind:</w:t>
      </w:r>
    </w:p>
    <w:p w:rsidR="008E00D4" w:rsidRDefault="008E00D4" w:rsidP="008E00D4">
      <w:pPr>
        <w:jc w:val="both"/>
        <w:rPr>
          <w:sz w:val="22"/>
        </w:rPr>
      </w:pPr>
      <w:r>
        <w:rPr>
          <w:sz w:val="22"/>
        </w:rPr>
        <w:tab/>
      </w:r>
    </w:p>
    <w:p w:rsidR="008E00D4" w:rsidRDefault="008E00D4" w:rsidP="00F14D46">
      <w:pPr>
        <w:pStyle w:val="Listenabsatz"/>
        <w:numPr>
          <w:ilvl w:val="0"/>
          <w:numId w:val="10"/>
        </w:numPr>
        <w:jc w:val="both"/>
        <w:rPr>
          <w:sz w:val="22"/>
        </w:rPr>
      </w:pPr>
      <w:r>
        <w:rPr>
          <w:sz w:val="22"/>
        </w:rPr>
        <w:t>der Delegiertentag</w:t>
      </w:r>
    </w:p>
    <w:p w:rsidR="008E00D4" w:rsidRDefault="008E00D4" w:rsidP="00F14D46">
      <w:pPr>
        <w:pStyle w:val="Listenabsatz"/>
        <w:numPr>
          <w:ilvl w:val="0"/>
          <w:numId w:val="10"/>
        </w:numPr>
        <w:jc w:val="both"/>
        <w:rPr>
          <w:sz w:val="22"/>
        </w:rPr>
      </w:pPr>
      <w:r>
        <w:rPr>
          <w:sz w:val="22"/>
        </w:rPr>
        <w:t>der Bundeshauptvorstand</w:t>
      </w:r>
    </w:p>
    <w:p w:rsidR="008E00D4" w:rsidRDefault="008E00D4" w:rsidP="00F14D46">
      <w:pPr>
        <w:pStyle w:val="Listenabsatz"/>
        <w:numPr>
          <w:ilvl w:val="0"/>
          <w:numId w:val="10"/>
        </w:numPr>
        <w:jc w:val="both"/>
        <w:rPr>
          <w:sz w:val="22"/>
        </w:rPr>
      </w:pPr>
      <w:r>
        <w:rPr>
          <w:sz w:val="22"/>
        </w:rPr>
        <w:t>der Bundesvorstand</w:t>
      </w:r>
    </w:p>
    <w:p w:rsidR="008E00D4" w:rsidRDefault="008E00D4" w:rsidP="008E00D4">
      <w:pPr>
        <w:jc w:val="both"/>
        <w:rPr>
          <w:sz w:val="22"/>
        </w:rPr>
      </w:pPr>
    </w:p>
    <w:p w:rsidR="008E00D4" w:rsidRPr="00D26E96" w:rsidRDefault="00D26E96" w:rsidP="00D26E96">
      <w:pPr>
        <w:tabs>
          <w:tab w:val="left" w:pos="426"/>
        </w:tabs>
        <w:jc w:val="both"/>
        <w:rPr>
          <w:b/>
          <w:sz w:val="22"/>
        </w:rPr>
      </w:pPr>
      <w:r w:rsidRPr="00D26E96">
        <w:rPr>
          <w:b/>
          <w:sz w:val="22"/>
        </w:rPr>
        <w:tab/>
      </w:r>
      <w:r w:rsidR="008E00D4" w:rsidRPr="00D26E96">
        <w:rPr>
          <w:b/>
          <w:sz w:val="22"/>
        </w:rPr>
        <w:t>§ 12 Delegiertentag</w:t>
      </w:r>
    </w:p>
    <w:p w:rsidR="008E00D4" w:rsidRDefault="008E00D4" w:rsidP="008E00D4">
      <w:pPr>
        <w:jc w:val="both"/>
        <w:rPr>
          <w:sz w:val="22"/>
        </w:rPr>
      </w:pPr>
    </w:p>
    <w:p w:rsidR="008E00D4" w:rsidRDefault="008E00D4" w:rsidP="00F14D46">
      <w:pPr>
        <w:pStyle w:val="Listenabsatz"/>
        <w:numPr>
          <w:ilvl w:val="0"/>
          <w:numId w:val="11"/>
        </w:numPr>
        <w:jc w:val="both"/>
        <w:rPr>
          <w:sz w:val="22"/>
        </w:rPr>
      </w:pPr>
      <w:r>
        <w:rPr>
          <w:sz w:val="22"/>
        </w:rPr>
        <w:t xml:space="preserve">Der Delegiertentag ist das oberste Organ der Gewerkschaft Der Sozialverwaltung. Er setzt sich zusammen aus dem Bundeshauptvorstand und den gewählten Delegierten. Er findet alle fünf Jahre statt. </w:t>
      </w:r>
    </w:p>
    <w:p w:rsidR="00D26E96" w:rsidRDefault="00D26E96" w:rsidP="00D26E96">
      <w:pPr>
        <w:pStyle w:val="Listenabsatz"/>
        <w:ind w:left="1065"/>
        <w:jc w:val="both"/>
        <w:rPr>
          <w:sz w:val="22"/>
        </w:rPr>
      </w:pPr>
    </w:p>
    <w:p w:rsidR="008E00D4" w:rsidRDefault="008E00D4" w:rsidP="00F14D46">
      <w:pPr>
        <w:pStyle w:val="Listenabsatz"/>
        <w:numPr>
          <w:ilvl w:val="0"/>
          <w:numId w:val="11"/>
        </w:numPr>
        <w:jc w:val="both"/>
        <w:rPr>
          <w:sz w:val="22"/>
        </w:rPr>
      </w:pPr>
      <w:r>
        <w:rPr>
          <w:sz w:val="22"/>
        </w:rPr>
        <w:t>Der Delegiertentag ist zu berufen, wenn ein Drittel der Mitglieder die Berufung schriftlich unter Angabe des Zweckes und der Gründe verlangt.</w:t>
      </w:r>
    </w:p>
    <w:p w:rsidR="00D26E96" w:rsidRDefault="00D26E96" w:rsidP="00D26E96">
      <w:pPr>
        <w:tabs>
          <w:tab w:val="left" w:pos="426"/>
        </w:tabs>
        <w:ind w:left="426"/>
        <w:jc w:val="both"/>
        <w:rPr>
          <w:sz w:val="22"/>
        </w:rPr>
      </w:pPr>
    </w:p>
    <w:p w:rsidR="00D26E96" w:rsidRDefault="00D26E96" w:rsidP="00D26E96">
      <w:pPr>
        <w:tabs>
          <w:tab w:val="left" w:pos="426"/>
        </w:tabs>
        <w:ind w:left="426"/>
        <w:jc w:val="both"/>
        <w:rPr>
          <w:sz w:val="22"/>
        </w:rPr>
      </w:pPr>
    </w:p>
    <w:p w:rsidR="00D26E96" w:rsidRDefault="00D26E96" w:rsidP="00D26E96">
      <w:pPr>
        <w:tabs>
          <w:tab w:val="left" w:pos="426"/>
        </w:tabs>
        <w:ind w:left="426"/>
        <w:jc w:val="both"/>
        <w:rPr>
          <w:sz w:val="22"/>
        </w:rPr>
      </w:pPr>
    </w:p>
    <w:p w:rsidR="008E00D4" w:rsidRPr="00D26E96" w:rsidRDefault="008E00D4" w:rsidP="00D26E96">
      <w:pPr>
        <w:tabs>
          <w:tab w:val="left" w:pos="426"/>
        </w:tabs>
        <w:ind w:left="426"/>
        <w:jc w:val="both"/>
        <w:rPr>
          <w:b/>
          <w:sz w:val="22"/>
        </w:rPr>
      </w:pPr>
      <w:r>
        <w:rPr>
          <w:sz w:val="22"/>
        </w:rPr>
        <w:br/>
      </w:r>
      <w:r w:rsidRPr="00D26E96">
        <w:rPr>
          <w:b/>
          <w:sz w:val="22"/>
        </w:rPr>
        <w:t>§ 13 Aufgaben des Delegiertentages</w:t>
      </w:r>
    </w:p>
    <w:p w:rsidR="008E00D4" w:rsidRDefault="008E00D4" w:rsidP="008E00D4">
      <w:pPr>
        <w:jc w:val="both"/>
        <w:rPr>
          <w:sz w:val="22"/>
        </w:rPr>
      </w:pPr>
    </w:p>
    <w:p w:rsidR="008E00D4" w:rsidRDefault="008E00D4" w:rsidP="008E00D4">
      <w:pPr>
        <w:jc w:val="both"/>
        <w:rPr>
          <w:sz w:val="22"/>
        </w:rPr>
      </w:pPr>
      <w:r>
        <w:rPr>
          <w:sz w:val="22"/>
        </w:rPr>
        <w:tab/>
        <w:t>Der Delegiertentag hat folgende Aufgaben:</w:t>
      </w:r>
    </w:p>
    <w:p w:rsidR="008E00D4" w:rsidRDefault="008E00D4" w:rsidP="008E00D4">
      <w:pPr>
        <w:jc w:val="both"/>
        <w:rPr>
          <w:sz w:val="22"/>
        </w:rPr>
      </w:pPr>
    </w:p>
    <w:p w:rsidR="008E00D4" w:rsidRDefault="008E00D4" w:rsidP="00F14D46">
      <w:pPr>
        <w:pStyle w:val="Listenabsatz"/>
        <w:numPr>
          <w:ilvl w:val="0"/>
          <w:numId w:val="12"/>
        </w:numPr>
        <w:jc w:val="both"/>
        <w:rPr>
          <w:sz w:val="22"/>
        </w:rPr>
      </w:pPr>
      <w:r>
        <w:rPr>
          <w:sz w:val="22"/>
        </w:rPr>
        <w:t>Entgegennahme des Geschäfts- und Ka</w:t>
      </w:r>
      <w:r w:rsidR="00D249C5">
        <w:rPr>
          <w:sz w:val="22"/>
        </w:rPr>
        <w:t>ssenberichts des Bund</w:t>
      </w:r>
      <w:r>
        <w:rPr>
          <w:sz w:val="22"/>
        </w:rPr>
        <w:t>esvorstandes,</w:t>
      </w:r>
    </w:p>
    <w:p w:rsidR="008E00D4" w:rsidRDefault="008E00D4" w:rsidP="00F14D46">
      <w:pPr>
        <w:pStyle w:val="Listenabsatz"/>
        <w:numPr>
          <w:ilvl w:val="0"/>
          <w:numId w:val="12"/>
        </w:numPr>
        <w:jc w:val="both"/>
        <w:rPr>
          <w:sz w:val="22"/>
        </w:rPr>
      </w:pPr>
      <w:r>
        <w:rPr>
          <w:sz w:val="22"/>
        </w:rPr>
        <w:t>Entgegennahme des Berichts der Kassenprüfer</w:t>
      </w:r>
      <w:r w:rsidR="00BA6155">
        <w:rPr>
          <w:sz w:val="22"/>
        </w:rPr>
        <w:t xml:space="preserve"> (§ 16),</w:t>
      </w:r>
    </w:p>
    <w:p w:rsidR="00BA6155" w:rsidRDefault="00BA6155" w:rsidP="00F14D46">
      <w:pPr>
        <w:pStyle w:val="Listenabsatz"/>
        <w:numPr>
          <w:ilvl w:val="0"/>
          <w:numId w:val="12"/>
        </w:numPr>
        <w:jc w:val="both"/>
        <w:rPr>
          <w:sz w:val="22"/>
        </w:rPr>
      </w:pPr>
      <w:r>
        <w:rPr>
          <w:sz w:val="22"/>
        </w:rPr>
        <w:t>Erteilung der Entlastung,</w:t>
      </w:r>
    </w:p>
    <w:p w:rsidR="00BA6155" w:rsidRDefault="00BA6155" w:rsidP="00F14D46">
      <w:pPr>
        <w:pStyle w:val="Listenabsatz"/>
        <w:numPr>
          <w:ilvl w:val="0"/>
          <w:numId w:val="12"/>
        </w:numPr>
        <w:jc w:val="both"/>
        <w:rPr>
          <w:sz w:val="22"/>
        </w:rPr>
      </w:pPr>
      <w:r>
        <w:rPr>
          <w:sz w:val="22"/>
        </w:rPr>
        <w:t>Wahl des Bundesvorstandes (§ 17),</w:t>
      </w:r>
    </w:p>
    <w:p w:rsidR="00BA6155" w:rsidRDefault="00BA6155" w:rsidP="00F14D46">
      <w:pPr>
        <w:pStyle w:val="Listenabsatz"/>
        <w:numPr>
          <w:ilvl w:val="0"/>
          <w:numId w:val="12"/>
        </w:numPr>
        <w:jc w:val="both"/>
        <w:rPr>
          <w:sz w:val="22"/>
        </w:rPr>
      </w:pPr>
      <w:r>
        <w:rPr>
          <w:sz w:val="22"/>
        </w:rPr>
        <w:t>Wahl der Kassenprüfer (§ 16),</w:t>
      </w:r>
    </w:p>
    <w:p w:rsidR="00BA6155" w:rsidRDefault="00BA6155" w:rsidP="00F14D46">
      <w:pPr>
        <w:pStyle w:val="Listenabsatz"/>
        <w:numPr>
          <w:ilvl w:val="0"/>
          <w:numId w:val="12"/>
        </w:numPr>
        <w:jc w:val="both"/>
        <w:rPr>
          <w:sz w:val="22"/>
        </w:rPr>
      </w:pPr>
      <w:r>
        <w:rPr>
          <w:sz w:val="22"/>
        </w:rPr>
        <w:t>Festsetzung des Kopfbeitrages,</w:t>
      </w:r>
    </w:p>
    <w:p w:rsidR="00BA6155" w:rsidRDefault="00BA6155" w:rsidP="00F14D46">
      <w:pPr>
        <w:pStyle w:val="Listenabsatz"/>
        <w:numPr>
          <w:ilvl w:val="0"/>
          <w:numId w:val="12"/>
        </w:numPr>
        <w:jc w:val="both"/>
        <w:rPr>
          <w:sz w:val="22"/>
        </w:rPr>
      </w:pPr>
      <w:r>
        <w:rPr>
          <w:sz w:val="22"/>
        </w:rPr>
        <w:t>Satzungsänderungen (§ 24), Auflösung der Gewerkschaft der Sozialverwaltung und Verwendung des Vermögens (§ 25).</w:t>
      </w:r>
    </w:p>
    <w:p w:rsidR="00BA6155" w:rsidRPr="00D26E96" w:rsidRDefault="00BA6155" w:rsidP="00BA6155">
      <w:pPr>
        <w:jc w:val="both"/>
        <w:rPr>
          <w:b/>
          <w:sz w:val="22"/>
        </w:rPr>
      </w:pPr>
    </w:p>
    <w:p w:rsidR="00BA6155" w:rsidRPr="00D26E96" w:rsidRDefault="00D26E96" w:rsidP="00D26E96">
      <w:pPr>
        <w:tabs>
          <w:tab w:val="left" w:pos="426"/>
        </w:tabs>
        <w:jc w:val="both"/>
        <w:rPr>
          <w:b/>
          <w:sz w:val="22"/>
        </w:rPr>
      </w:pPr>
      <w:r w:rsidRPr="00D26E96">
        <w:rPr>
          <w:b/>
          <w:sz w:val="22"/>
        </w:rPr>
        <w:tab/>
      </w:r>
      <w:r w:rsidR="00BA6155" w:rsidRPr="00D26E96">
        <w:rPr>
          <w:b/>
          <w:sz w:val="22"/>
        </w:rPr>
        <w:t>§ 14 Einladung, Durchführung, Wahlen und Abstimmungen</w:t>
      </w:r>
    </w:p>
    <w:p w:rsidR="00BA6155" w:rsidRDefault="00BA6155" w:rsidP="00BA6155">
      <w:pPr>
        <w:jc w:val="both"/>
        <w:rPr>
          <w:sz w:val="22"/>
        </w:rPr>
      </w:pPr>
    </w:p>
    <w:p w:rsidR="00BA6155" w:rsidRDefault="00BA6155" w:rsidP="00F14D46">
      <w:pPr>
        <w:pStyle w:val="Listenabsatz"/>
        <w:numPr>
          <w:ilvl w:val="0"/>
          <w:numId w:val="13"/>
        </w:numPr>
        <w:jc w:val="both"/>
        <w:rPr>
          <w:sz w:val="22"/>
        </w:rPr>
      </w:pPr>
      <w:r>
        <w:rPr>
          <w:sz w:val="22"/>
        </w:rPr>
        <w:t>Der Delegiertentag ist spätestens sechs Wochen vor Durchführung durch schriftliche Einladung der in § 12 Absatz 1 Satz 2 genannten Mitglieder unter Angabe einer vorläufigen Tagesordnung einzuberufen.</w:t>
      </w:r>
    </w:p>
    <w:p w:rsidR="00BA6155" w:rsidRDefault="00BA6155" w:rsidP="00BA6155">
      <w:pPr>
        <w:pStyle w:val="Listenabsatz"/>
        <w:ind w:left="1065"/>
        <w:jc w:val="both"/>
        <w:rPr>
          <w:sz w:val="22"/>
        </w:rPr>
      </w:pPr>
      <w:r>
        <w:rPr>
          <w:sz w:val="22"/>
        </w:rPr>
        <w:t xml:space="preserve">Die endgültige Tagesordnung und entsprechende Tagungsunterlagen sind den Delegierten spätestens zwei Wochen vor Beginn des Bundesdelegiertentages bekanntzumachen. </w:t>
      </w:r>
    </w:p>
    <w:p w:rsidR="00D26E96" w:rsidRPr="00D26E96" w:rsidRDefault="00D26E96" w:rsidP="00D26E96">
      <w:pPr>
        <w:jc w:val="both"/>
        <w:rPr>
          <w:sz w:val="22"/>
        </w:rPr>
      </w:pPr>
    </w:p>
    <w:p w:rsidR="00BA6155" w:rsidRDefault="00BA6155" w:rsidP="00F14D46">
      <w:pPr>
        <w:pStyle w:val="Listenabsatz"/>
        <w:numPr>
          <w:ilvl w:val="0"/>
          <w:numId w:val="13"/>
        </w:numPr>
        <w:jc w:val="both"/>
        <w:rPr>
          <w:sz w:val="22"/>
        </w:rPr>
      </w:pPr>
      <w:r>
        <w:rPr>
          <w:sz w:val="22"/>
        </w:rPr>
        <w:t xml:space="preserve">Der Delegiertentag ist beschlussfähig, sobald das Präsidium ihn eröffnet hat. </w:t>
      </w:r>
      <w:r w:rsidR="00D249C5">
        <w:rPr>
          <w:sz w:val="22"/>
        </w:rPr>
        <w:t>Beschluss</w:t>
      </w:r>
      <w:r w:rsidR="00D66389">
        <w:rPr>
          <w:sz w:val="22"/>
        </w:rPr>
        <w:t>un</w:t>
      </w:r>
      <w:r w:rsidR="00D249C5">
        <w:rPr>
          <w:sz w:val="22"/>
        </w:rPr>
        <w:t xml:space="preserve">fähigkeit tritt ein, wenn weniger als die Hälfte der stimmberechtigten Delegierten anwesend sind. </w:t>
      </w:r>
    </w:p>
    <w:p w:rsidR="00D26E96" w:rsidRDefault="00D26E96" w:rsidP="00D26E96">
      <w:pPr>
        <w:pStyle w:val="Listenabsatz"/>
        <w:ind w:left="1065"/>
        <w:jc w:val="both"/>
        <w:rPr>
          <w:sz w:val="22"/>
        </w:rPr>
      </w:pPr>
    </w:p>
    <w:p w:rsidR="00D249C5" w:rsidRDefault="00D249C5" w:rsidP="00F14D46">
      <w:pPr>
        <w:pStyle w:val="Listenabsatz"/>
        <w:numPr>
          <w:ilvl w:val="0"/>
          <w:numId w:val="13"/>
        </w:numPr>
        <w:jc w:val="both"/>
        <w:rPr>
          <w:sz w:val="22"/>
        </w:rPr>
      </w:pPr>
      <w:r>
        <w:rPr>
          <w:sz w:val="22"/>
        </w:rPr>
        <w:t>Wahlen durch den Bundesdelegiertentag werden wie folgt durchgeführt:</w:t>
      </w:r>
    </w:p>
    <w:p w:rsidR="00D249C5" w:rsidRDefault="00D249C5" w:rsidP="00E44A9E">
      <w:pPr>
        <w:pStyle w:val="Listenabsatz"/>
        <w:ind w:left="1065"/>
        <w:jc w:val="both"/>
        <w:rPr>
          <w:sz w:val="22"/>
        </w:rPr>
      </w:pPr>
      <w:r>
        <w:rPr>
          <w:sz w:val="22"/>
        </w:rPr>
        <w:t>a) die Wahlen erfolgen in getrennten Wahlgängen und sind geheim</w:t>
      </w:r>
    </w:p>
    <w:p w:rsidR="00D249C5" w:rsidRDefault="00D249C5" w:rsidP="00E44A9E">
      <w:pPr>
        <w:pStyle w:val="Listenabsatz"/>
        <w:ind w:left="1065"/>
        <w:jc w:val="both"/>
        <w:rPr>
          <w:sz w:val="22"/>
        </w:rPr>
      </w:pPr>
      <w:r>
        <w:rPr>
          <w:sz w:val="22"/>
        </w:rPr>
        <w:t>b) Gewählt ist, wer mehr als die Hälfte der gültigen Stimmen auf sich vereinigt. Bei Stimmengleichheit erfolgt in einem weiteren Wahlgang eine Stichwahl zwischen den Kandidatinnen bzw. Kandidaten mit der höchsten Stimmenzahl. Wird auch dabei Stimmengleichheit festgestellt, entscheidet das Los. Stimmenenthaltungen und ungültige Stimmen bleiben unberücksichtigt. Dies gilt entsprechend auch bei Abstimmungen. Stimmengleichheit bei Anträgen bedeutet Ablehnung.</w:t>
      </w:r>
    </w:p>
    <w:p w:rsidR="00D26E96" w:rsidRPr="00D26E96" w:rsidRDefault="00D26E96" w:rsidP="00D26E96">
      <w:pPr>
        <w:jc w:val="both"/>
        <w:rPr>
          <w:sz w:val="22"/>
        </w:rPr>
      </w:pPr>
    </w:p>
    <w:p w:rsidR="00E44A9E" w:rsidRDefault="00E44A9E" w:rsidP="00E44A9E">
      <w:pPr>
        <w:pStyle w:val="Listenabsatz"/>
        <w:ind w:left="709"/>
        <w:jc w:val="both"/>
        <w:rPr>
          <w:sz w:val="22"/>
        </w:rPr>
      </w:pPr>
      <w:r>
        <w:rPr>
          <w:sz w:val="22"/>
        </w:rPr>
        <w:t xml:space="preserve">(4) Dringlichkeitsanträge können auf dem Bundesdelegiertentag nur behandelt </w:t>
      </w:r>
    </w:p>
    <w:p w:rsidR="00E44A9E" w:rsidRDefault="00E44A9E" w:rsidP="00E44A9E">
      <w:pPr>
        <w:pStyle w:val="Listenabsatz"/>
        <w:tabs>
          <w:tab w:val="left" w:pos="1134"/>
        </w:tabs>
        <w:ind w:left="709"/>
        <w:jc w:val="both"/>
        <w:rPr>
          <w:sz w:val="22"/>
        </w:rPr>
      </w:pPr>
      <w:r>
        <w:rPr>
          <w:sz w:val="22"/>
        </w:rPr>
        <w:t xml:space="preserve">     werden, wenn sie schriftlich vorgelegt und vom Gewerkschaftstag mit Dreiviertel-    </w:t>
      </w:r>
    </w:p>
    <w:p w:rsidR="00E44A9E" w:rsidRPr="00E44A9E" w:rsidRDefault="00E44A9E" w:rsidP="00E44A9E">
      <w:pPr>
        <w:tabs>
          <w:tab w:val="left" w:pos="993"/>
        </w:tabs>
        <w:jc w:val="both"/>
        <w:rPr>
          <w:sz w:val="22"/>
        </w:rPr>
      </w:pPr>
      <w:r w:rsidRPr="00E44A9E">
        <w:rPr>
          <w:sz w:val="22"/>
        </w:rPr>
        <w:tab/>
        <w:t xml:space="preserve">Mehrheit als dringlich anerkannt sind. Satzungsänderungsanträge sind nicht </w:t>
      </w:r>
    </w:p>
    <w:p w:rsidR="00E44A9E" w:rsidRDefault="00E44A9E" w:rsidP="00E44A9E">
      <w:pPr>
        <w:pStyle w:val="Listenabsatz"/>
        <w:tabs>
          <w:tab w:val="left" w:pos="993"/>
        </w:tabs>
        <w:ind w:left="993"/>
        <w:jc w:val="both"/>
        <w:rPr>
          <w:sz w:val="22"/>
        </w:rPr>
      </w:pPr>
      <w:r>
        <w:rPr>
          <w:sz w:val="22"/>
        </w:rPr>
        <w:t>als Dringlichkeitsanträge zugelassen.</w:t>
      </w:r>
    </w:p>
    <w:p w:rsidR="00E44A9E" w:rsidRDefault="00E44A9E" w:rsidP="00E44A9E">
      <w:pPr>
        <w:pStyle w:val="Listenabsatz"/>
        <w:tabs>
          <w:tab w:val="left" w:pos="993"/>
        </w:tabs>
        <w:ind w:left="993"/>
        <w:jc w:val="both"/>
        <w:rPr>
          <w:sz w:val="22"/>
        </w:rPr>
      </w:pPr>
    </w:p>
    <w:p w:rsidR="00E44A9E" w:rsidRPr="00BA6155" w:rsidRDefault="00E44A9E" w:rsidP="00E44A9E">
      <w:pPr>
        <w:pStyle w:val="Listenabsatz"/>
        <w:tabs>
          <w:tab w:val="left" w:pos="0"/>
        </w:tabs>
        <w:ind w:left="993"/>
        <w:jc w:val="both"/>
        <w:rPr>
          <w:sz w:val="22"/>
        </w:rPr>
      </w:pPr>
    </w:p>
    <w:p w:rsidR="00D66376" w:rsidRPr="00D26E96" w:rsidRDefault="00D26E96" w:rsidP="00D26E96">
      <w:pPr>
        <w:tabs>
          <w:tab w:val="left" w:pos="426"/>
        </w:tabs>
        <w:rPr>
          <w:b/>
          <w:sz w:val="22"/>
        </w:rPr>
      </w:pPr>
      <w:r w:rsidRPr="00D26E96">
        <w:rPr>
          <w:b/>
          <w:sz w:val="22"/>
        </w:rPr>
        <w:tab/>
      </w:r>
      <w:r w:rsidR="00E44A9E" w:rsidRPr="00D26E96">
        <w:rPr>
          <w:b/>
          <w:sz w:val="22"/>
        </w:rPr>
        <w:t>§ 15 Delegierte</w:t>
      </w:r>
    </w:p>
    <w:p w:rsidR="00E44A9E" w:rsidRDefault="00E44A9E">
      <w:pPr>
        <w:rPr>
          <w:sz w:val="22"/>
        </w:rPr>
      </w:pPr>
    </w:p>
    <w:p w:rsidR="00E44A9E" w:rsidRDefault="00E44A9E" w:rsidP="00E44A9E">
      <w:pPr>
        <w:ind w:left="705"/>
        <w:rPr>
          <w:sz w:val="22"/>
        </w:rPr>
      </w:pPr>
      <w:r>
        <w:rPr>
          <w:sz w:val="22"/>
        </w:rPr>
        <w:t>Die Delegierten werden innerhalb der Landesverbände nach deren Wahlmodus gewählt. Für je angefangene hundert Mitglieder, für die der Kopfbeitrag bis zum 31.12. des Vorjahres regelmäßig gezahlt worden ist, steht den Landesverbänden eine Delegierte bzw. ein Delegierter zu.</w:t>
      </w:r>
    </w:p>
    <w:p w:rsidR="00E44A9E" w:rsidRDefault="00E44A9E" w:rsidP="00E44A9E">
      <w:pPr>
        <w:ind w:left="705"/>
        <w:rPr>
          <w:sz w:val="22"/>
        </w:rPr>
      </w:pPr>
    </w:p>
    <w:p w:rsidR="00E44A9E" w:rsidRPr="00D26E96" w:rsidRDefault="00D26E96" w:rsidP="00D26E96">
      <w:pPr>
        <w:tabs>
          <w:tab w:val="left" w:pos="426"/>
        </w:tabs>
        <w:rPr>
          <w:b/>
          <w:sz w:val="22"/>
        </w:rPr>
      </w:pPr>
      <w:r w:rsidRPr="00D26E96">
        <w:rPr>
          <w:b/>
          <w:sz w:val="22"/>
        </w:rPr>
        <w:tab/>
      </w:r>
      <w:r w:rsidR="00E44A9E" w:rsidRPr="00D26E96">
        <w:rPr>
          <w:b/>
          <w:sz w:val="22"/>
        </w:rPr>
        <w:t>§ 16 Kassenprüfung</w:t>
      </w:r>
    </w:p>
    <w:p w:rsidR="00E44A9E" w:rsidRDefault="00E44A9E" w:rsidP="00E44A9E">
      <w:pPr>
        <w:rPr>
          <w:sz w:val="22"/>
        </w:rPr>
      </w:pPr>
    </w:p>
    <w:p w:rsidR="00E44A9E" w:rsidRDefault="00E44A9E" w:rsidP="00E44A9E">
      <w:pPr>
        <w:ind w:left="705"/>
        <w:rPr>
          <w:sz w:val="22"/>
        </w:rPr>
      </w:pPr>
      <w:r>
        <w:rPr>
          <w:sz w:val="22"/>
        </w:rPr>
        <w:t>Die vom Delegiertentag gewählten zwei Kassenprüfer prüfen die Haushalts- und Kassenführung während ihrer Wahlzeit sowie den am Delegiertentag zu erstattenden Kassenbericht des Bundesvorstandes vor dem Delegiertentag und erstatten hierüber auf dem Delegiertentag Bericht.</w:t>
      </w:r>
    </w:p>
    <w:p w:rsidR="00E44A9E" w:rsidRDefault="00E44A9E" w:rsidP="00E44A9E">
      <w:pPr>
        <w:ind w:left="705"/>
        <w:rPr>
          <w:sz w:val="22"/>
        </w:rPr>
      </w:pPr>
    </w:p>
    <w:p w:rsidR="00E44A9E" w:rsidRDefault="00E44A9E" w:rsidP="00E44A9E">
      <w:pPr>
        <w:ind w:left="705"/>
        <w:rPr>
          <w:sz w:val="22"/>
        </w:rPr>
      </w:pPr>
    </w:p>
    <w:p w:rsidR="00D26E96" w:rsidRDefault="00D26E96" w:rsidP="00E44A9E">
      <w:pPr>
        <w:ind w:left="705"/>
        <w:rPr>
          <w:sz w:val="22"/>
        </w:rPr>
      </w:pPr>
    </w:p>
    <w:p w:rsidR="00E44A9E" w:rsidRPr="00D26E96" w:rsidRDefault="00D26E96" w:rsidP="00D26E96">
      <w:pPr>
        <w:tabs>
          <w:tab w:val="left" w:pos="426"/>
        </w:tabs>
        <w:rPr>
          <w:b/>
          <w:sz w:val="22"/>
        </w:rPr>
      </w:pPr>
      <w:r w:rsidRPr="00D26E96">
        <w:rPr>
          <w:b/>
          <w:sz w:val="22"/>
        </w:rPr>
        <w:tab/>
      </w:r>
      <w:r w:rsidR="00E44A9E" w:rsidRPr="00D26E96">
        <w:rPr>
          <w:b/>
          <w:sz w:val="22"/>
        </w:rPr>
        <w:t>§ 17 Bundesvorstand</w:t>
      </w:r>
    </w:p>
    <w:p w:rsidR="00E44A9E" w:rsidRDefault="00E44A9E" w:rsidP="00E44A9E">
      <w:pPr>
        <w:rPr>
          <w:sz w:val="22"/>
        </w:rPr>
      </w:pPr>
    </w:p>
    <w:p w:rsidR="00E44A9E" w:rsidRDefault="00E44A9E" w:rsidP="00F14D46">
      <w:pPr>
        <w:pStyle w:val="Listenabsatz"/>
        <w:numPr>
          <w:ilvl w:val="0"/>
          <w:numId w:val="14"/>
        </w:numPr>
        <w:rPr>
          <w:sz w:val="22"/>
        </w:rPr>
      </w:pPr>
      <w:r>
        <w:rPr>
          <w:sz w:val="22"/>
        </w:rPr>
        <w:t xml:space="preserve">Der Bundesvorstand besteht aus </w:t>
      </w:r>
    </w:p>
    <w:p w:rsidR="00D26E96" w:rsidRDefault="00D26E96" w:rsidP="00D26E96">
      <w:pPr>
        <w:pStyle w:val="Listenabsatz"/>
        <w:ind w:left="1065"/>
        <w:rPr>
          <w:sz w:val="22"/>
        </w:rPr>
      </w:pPr>
    </w:p>
    <w:p w:rsidR="00D26E96" w:rsidRPr="00D26E96" w:rsidRDefault="00C52C66" w:rsidP="00F14D46">
      <w:pPr>
        <w:pStyle w:val="Listenabsatz"/>
        <w:numPr>
          <w:ilvl w:val="0"/>
          <w:numId w:val="15"/>
        </w:numPr>
        <w:rPr>
          <w:sz w:val="22"/>
        </w:rPr>
      </w:pPr>
      <w:r>
        <w:rPr>
          <w:sz w:val="22"/>
        </w:rPr>
        <w:t>d</w:t>
      </w:r>
      <w:r w:rsidR="00E44A9E">
        <w:rPr>
          <w:sz w:val="22"/>
        </w:rPr>
        <w:t>em Bundesvorsitzenden</w:t>
      </w:r>
    </w:p>
    <w:p w:rsidR="00D26E96" w:rsidRPr="00D26E96" w:rsidRDefault="00C52C66" w:rsidP="00F14D46">
      <w:pPr>
        <w:pStyle w:val="Listenabsatz"/>
        <w:numPr>
          <w:ilvl w:val="0"/>
          <w:numId w:val="15"/>
        </w:numPr>
        <w:rPr>
          <w:sz w:val="22"/>
        </w:rPr>
      </w:pPr>
      <w:r>
        <w:rPr>
          <w:sz w:val="22"/>
        </w:rPr>
        <w:t>d</w:t>
      </w:r>
      <w:r w:rsidR="00E44A9E">
        <w:rPr>
          <w:sz w:val="22"/>
        </w:rPr>
        <w:t xml:space="preserve">rei gleichberechtigten stellvertretenden Bundesvorsitzenden, von denen mindestens einer der Gruppe der Tarifbeschäftigten angehören miss. Dieser ist gleichzeitig Vertreter in der </w:t>
      </w:r>
      <w:proofErr w:type="spellStart"/>
      <w:r w:rsidR="00E44A9E">
        <w:rPr>
          <w:sz w:val="22"/>
        </w:rPr>
        <w:t>dbb</w:t>
      </w:r>
      <w:proofErr w:type="spellEnd"/>
      <w:r w:rsidR="00E44A9E">
        <w:rPr>
          <w:sz w:val="22"/>
        </w:rPr>
        <w:t xml:space="preserve"> – Bundestarifkommission. Bei dessen Verhinderung vertritt ihn ein anderes Mitglied des Bundesvorstandes.</w:t>
      </w:r>
    </w:p>
    <w:p w:rsidR="00E44A9E" w:rsidRDefault="00C52C66" w:rsidP="00F14D46">
      <w:pPr>
        <w:pStyle w:val="Listenabsatz"/>
        <w:numPr>
          <w:ilvl w:val="0"/>
          <w:numId w:val="15"/>
        </w:numPr>
        <w:rPr>
          <w:sz w:val="22"/>
        </w:rPr>
      </w:pPr>
      <w:r>
        <w:rPr>
          <w:sz w:val="22"/>
        </w:rPr>
        <w:t>S</w:t>
      </w:r>
      <w:r w:rsidR="00E44A9E">
        <w:rPr>
          <w:sz w:val="22"/>
        </w:rPr>
        <w:t>chatzmeister</w:t>
      </w:r>
      <w:bookmarkStart w:id="0" w:name="_GoBack"/>
      <w:bookmarkEnd w:id="0"/>
    </w:p>
    <w:p w:rsidR="00D26E96" w:rsidRPr="00D26E96" w:rsidRDefault="00D26E96" w:rsidP="00D26E96">
      <w:pPr>
        <w:rPr>
          <w:sz w:val="22"/>
        </w:rPr>
      </w:pPr>
    </w:p>
    <w:p w:rsidR="00E44A9E" w:rsidRDefault="00E44A9E" w:rsidP="00F14D46">
      <w:pPr>
        <w:pStyle w:val="Listenabsatz"/>
        <w:numPr>
          <w:ilvl w:val="0"/>
          <w:numId w:val="14"/>
        </w:numPr>
        <w:rPr>
          <w:sz w:val="22"/>
        </w:rPr>
      </w:pPr>
      <w:r>
        <w:rPr>
          <w:sz w:val="22"/>
        </w:rPr>
        <w:t>Dem Bundesvorstand sollen Vertreter beider Geschlechter angehören.</w:t>
      </w:r>
    </w:p>
    <w:p w:rsidR="00D26E96" w:rsidRDefault="00D26E96" w:rsidP="00D26E96">
      <w:pPr>
        <w:pStyle w:val="Listenabsatz"/>
        <w:ind w:left="1065"/>
        <w:rPr>
          <w:sz w:val="22"/>
        </w:rPr>
      </w:pPr>
    </w:p>
    <w:p w:rsidR="00E44A9E" w:rsidRDefault="00E44A9E" w:rsidP="00F14D46">
      <w:pPr>
        <w:pStyle w:val="Listenabsatz"/>
        <w:numPr>
          <w:ilvl w:val="0"/>
          <w:numId w:val="14"/>
        </w:numPr>
        <w:rPr>
          <w:sz w:val="22"/>
        </w:rPr>
      </w:pPr>
      <w:r>
        <w:rPr>
          <w:sz w:val="22"/>
        </w:rPr>
        <w:t xml:space="preserve">Der Bundesvorsitzende ist der Vorstand im Sinne des § 26 BGB. Bei seiner Verhinderung bestimmt sich die Reihenfolge der Vertretung nach der vom Bundesvorstand gegebenen Geschäftsordnung. Entsprechendes gilt beim Ausscheiden </w:t>
      </w:r>
      <w:r w:rsidR="00C52C66">
        <w:rPr>
          <w:sz w:val="22"/>
        </w:rPr>
        <w:t>des Bundesvorsitzenden. Die Vorsitzenden haben mit dieser Maßgabe die Stellung eines gesetzlichen Vertreters im Sinne des § 710 BGB. Die Mitglieder des Bundesvorstandes haften für einen in Wahrnehmung ihrer Vorstandspflichten verursachten Schaden nur bei Vorliegen von Vorsatz oder grober Fahrlässigkeit.</w:t>
      </w:r>
    </w:p>
    <w:p w:rsidR="00C52C66" w:rsidRDefault="00C52C66" w:rsidP="00C52C66">
      <w:pPr>
        <w:rPr>
          <w:sz w:val="22"/>
        </w:rPr>
      </w:pPr>
    </w:p>
    <w:p w:rsidR="00C52C66" w:rsidRPr="00D26E96" w:rsidRDefault="00D26E96" w:rsidP="00D26E96">
      <w:pPr>
        <w:tabs>
          <w:tab w:val="left" w:pos="426"/>
        </w:tabs>
        <w:rPr>
          <w:b/>
          <w:sz w:val="22"/>
        </w:rPr>
      </w:pPr>
      <w:r>
        <w:rPr>
          <w:sz w:val="22"/>
        </w:rPr>
        <w:tab/>
      </w:r>
      <w:r w:rsidR="00C52C66" w:rsidRPr="00D26E96">
        <w:rPr>
          <w:b/>
          <w:sz w:val="22"/>
        </w:rPr>
        <w:t xml:space="preserve">§ 18 Aufgaben des Bundesvorstandes </w:t>
      </w:r>
    </w:p>
    <w:p w:rsidR="00C52C66" w:rsidRDefault="00C52C66" w:rsidP="00C52C66">
      <w:pPr>
        <w:rPr>
          <w:sz w:val="22"/>
        </w:rPr>
      </w:pPr>
    </w:p>
    <w:p w:rsidR="00C52C66" w:rsidRDefault="00C52C66" w:rsidP="00C52C66">
      <w:pPr>
        <w:ind w:left="705"/>
        <w:rPr>
          <w:sz w:val="22"/>
        </w:rPr>
      </w:pPr>
      <w:r>
        <w:rPr>
          <w:sz w:val="22"/>
        </w:rPr>
        <w:t>Der Bundesvorstand erledigt die laufenden Angelegenheiten des Bundesverbandes. Er errichtet eine Bundesgeschäftsstelle an dem vom Bundeshauptvorstand nach § 2 festgelegten Sitz, bestellt einen Geschäftsführer sowie erforderlichenfalls einen Vertreter für den Schatzmeister und überwacht deren bzw. dessen Tätigkeit.</w:t>
      </w:r>
    </w:p>
    <w:p w:rsidR="00C52C66" w:rsidRDefault="00C52C66" w:rsidP="00C52C66">
      <w:pPr>
        <w:ind w:left="705"/>
        <w:rPr>
          <w:sz w:val="22"/>
        </w:rPr>
      </w:pPr>
    </w:p>
    <w:p w:rsidR="00C52C66" w:rsidRPr="00D26E96" w:rsidRDefault="00D26E96" w:rsidP="00D26E96">
      <w:pPr>
        <w:tabs>
          <w:tab w:val="left" w:pos="426"/>
        </w:tabs>
        <w:rPr>
          <w:b/>
          <w:sz w:val="22"/>
        </w:rPr>
      </w:pPr>
      <w:r>
        <w:rPr>
          <w:sz w:val="22"/>
        </w:rPr>
        <w:tab/>
      </w:r>
      <w:r w:rsidR="00C52C66" w:rsidRPr="00D26E96">
        <w:rPr>
          <w:b/>
          <w:sz w:val="22"/>
        </w:rPr>
        <w:t>§ 19 Bundeshauptvorstand</w:t>
      </w:r>
      <w:r w:rsidR="00C52C66" w:rsidRPr="00D26E96">
        <w:rPr>
          <w:b/>
          <w:sz w:val="22"/>
        </w:rPr>
        <w:br/>
      </w:r>
    </w:p>
    <w:p w:rsidR="00C52C66" w:rsidRDefault="00C52C66" w:rsidP="00F14D46">
      <w:pPr>
        <w:pStyle w:val="Listenabsatz"/>
        <w:numPr>
          <w:ilvl w:val="0"/>
          <w:numId w:val="16"/>
        </w:numPr>
        <w:rPr>
          <w:sz w:val="22"/>
        </w:rPr>
      </w:pPr>
      <w:r>
        <w:rPr>
          <w:sz w:val="22"/>
        </w:rPr>
        <w:t>Der Bundeshauptvorstand besteht aus dem Bundesvorstand und den Vorsitzenden der Landesverbände.</w:t>
      </w:r>
    </w:p>
    <w:p w:rsidR="00D26E96" w:rsidRDefault="00D26E96" w:rsidP="00D26E96">
      <w:pPr>
        <w:pStyle w:val="Listenabsatz"/>
        <w:ind w:left="1065"/>
        <w:rPr>
          <w:sz w:val="22"/>
        </w:rPr>
      </w:pPr>
    </w:p>
    <w:p w:rsidR="00C52C66" w:rsidRDefault="00C52C66" w:rsidP="00F14D46">
      <w:pPr>
        <w:pStyle w:val="Listenabsatz"/>
        <w:numPr>
          <w:ilvl w:val="0"/>
          <w:numId w:val="16"/>
        </w:numPr>
        <w:rPr>
          <w:sz w:val="22"/>
        </w:rPr>
      </w:pPr>
      <w:r>
        <w:rPr>
          <w:sz w:val="22"/>
        </w:rPr>
        <w:t xml:space="preserve">Der Bundeshauptvorstand tritt auf Einladung durch den Bundesvorstand mindestens einmal in zwei Jahren zusammen. Er muss außerdem zusammentreten, wenn zwei Drittel der Mitglieder des Bundeshauptvorstandes einen entsprechenden schriftlichen Antrag beim Bundesvorstand stellen. Die Kosten trägt die Gewerkschaft Der Sozialverwaltung. </w:t>
      </w:r>
    </w:p>
    <w:p w:rsidR="00C52C66" w:rsidRDefault="00C52C66" w:rsidP="00C52C66">
      <w:pPr>
        <w:rPr>
          <w:sz w:val="22"/>
        </w:rPr>
      </w:pPr>
    </w:p>
    <w:p w:rsidR="00C52C66" w:rsidRPr="00D26E96" w:rsidRDefault="00D26E96" w:rsidP="00D26E96">
      <w:pPr>
        <w:tabs>
          <w:tab w:val="left" w:pos="426"/>
        </w:tabs>
        <w:rPr>
          <w:b/>
          <w:sz w:val="22"/>
        </w:rPr>
      </w:pPr>
      <w:r>
        <w:rPr>
          <w:sz w:val="22"/>
        </w:rPr>
        <w:tab/>
      </w:r>
      <w:r w:rsidR="00C52C66" w:rsidRPr="00D26E96">
        <w:rPr>
          <w:b/>
          <w:sz w:val="22"/>
        </w:rPr>
        <w:t>§ 20 Aufgaben des Bundeshauptvorstandes</w:t>
      </w:r>
    </w:p>
    <w:p w:rsidR="00C52C66" w:rsidRDefault="00C52C66" w:rsidP="00C52C66">
      <w:pPr>
        <w:rPr>
          <w:sz w:val="22"/>
        </w:rPr>
      </w:pPr>
    </w:p>
    <w:p w:rsidR="00C52C66" w:rsidRDefault="00C52C66" w:rsidP="00F14D46">
      <w:pPr>
        <w:pStyle w:val="Listenabsatz"/>
        <w:numPr>
          <w:ilvl w:val="0"/>
          <w:numId w:val="17"/>
        </w:numPr>
        <w:rPr>
          <w:sz w:val="22"/>
        </w:rPr>
      </w:pPr>
      <w:r>
        <w:rPr>
          <w:sz w:val="22"/>
        </w:rPr>
        <w:t>Der Bundeshauptvorstand beschließt insbesondere über</w:t>
      </w:r>
    </w:p>
    <w:p w:rsidR="00D26E96" w:rsidRDefault="00D26E96" w:rsidP="00D26E96">
      <w:pPr>
        <w:pStyle w:val="Listenabsatz"/>
        <w:ind w:left="1065"/>
        <w:rPr>
          <w:sz w:val="22"/>
        </w:rPr>
      </w:pPr>
    </w:p>
    <w:p w:rsidR="00C52C66" w:rsidRDefault="00C52C66" w:rsidP="00F14D46">
      <w:pPr>
        <w:pStyle w:val="Listenabsatz"/>
        <w:numPr>
          <w:ilvl w:val="0"/>
          <w:numId w:val="18"/>
        </w:numPr>
        <w:rPr>
          <w:sz w:val="22"/>
        </w:rPr>
      </w:pPr>
      <w:r>
        <w:rPr>
          <w:sz w:val="22"/>
        </w:rPr>
        <w:t>Geschäftsordnungen,</w:t>
      </w:r>
    </w:p>
    <w:p w:rsidR="00C52C66" w:rsidRDefault="00C52C66" w:rsidP="00F14D46">
      <w:pPr>
        <w:pStyle w:val="Listenabsatz"/>
        <w:numPr>
          <w:ilvl w:val="0"/>
          <w:numId w:val="18"/>
        </w:numPr>
        <w:rPr>
          <w:sz w:val="22"/>
        </w:rPr>
      </w:pPr>
      <w:r>
        <w:rPr>
          <w:sz w:val="22"/>
        </w:rPr>
        <w:t>Die Einstellung hauptamtlicher Kräfte und die mit ihnen abzuschließenden Verträge.</w:t>
      </w:r>
    </w:p>
    <w:p w:rsidR="00C52C66" w:rsidRDefault="00C52C66" w:rsidP="00F14D46">
      <w:pPr>
        <w:pStyle w:val="Listenabsatz"/>
        <w:numPr>
          <w:ilvl w:val="0"/>
          <w:numId w:val="18"/>
        </w:numPr>
        <w:rPr>
          <w:sz w:val="22"/>
        </w:rPr>
      </w:pPr>
      <w:r>
        <w:rPr>
          <w:sz w:val="22"/>
        </w:rPr>
        <w:t>Die Vergütungen und Aufwandsentschädigungen für die Mitglieder des Bundesvorstandes,</w:t>
      </w:r>
    </w:p>
    <w:p w:rsidR="00C52C66" w:rsidRDefault="00C52C66" w:rsidP="00F14D46">
      <w:pPr>
        <w:pStyle w:val="Listenabsatz"/>
        <w:numPr>
          <w:ilvl w:val="0"/>
          <w:numId w:val="18"/>
        </w:numPr>
        <w:rPr>
          <w:sz w:val="22"/>
        </w:rPr>
      </w:pPr>
      <w:r>
        <w:rPr>
          <w:sz w:val="22"/>
        </w:rPr>
        <w:t>Richtlinien und Höhe der Tagegelder und Spesen der Bundesvorstandsmitglieder.</w:t>
      </w:r>
    </w:p>
    <w:p w:rsidR="00C52C66" w:rsidRDefault="00C52C66" w:rsidP="00F14D46">
      <w:pPr>
        <w:pStyle w:val="Listenabsatz"/>
        <w:numPr>
          <w:ilvl w:val="0"/>
          <w:numId w:val="18"/>
        </w:numPr>
        <w:rPr>
          <w:sz w:val="22"/>
        </w:rPr>
      </w:pPr>
      <w:r>
        <w:rPr>
          <w:sz w:val="22"/>
        </w:rPr>
        <w:t xml:space="preserve">Anträge und Beschwerden, soweit sie nicht gemäß § 13 dem Delegiertentag zur Entscheidung vorgelegt werden, </w:t>
      </w:r>
    </w:p>
    <w:p w:rsidR="00C52C66" w:rsidRDefault="00C52C66" w:rsidP="00F14D46">
      <w:pPr>
        <w:pStyle w:val="Listenabsatz"/>
        <w:numPr>
          <w:ilvl w:val="0"/>
          <w:numId w:val="18"/>
        </w:numPr>
        <w:rPr>
          <w:sz w:val="22"/>
        </w:rPr>
      </w:pPr>
      <w:r>
        <w:rPr>
          <w:sz w:val="22"/>
        </w:rPr>
        <w:t>Die Bewilligung des Haushalts.</w:t>
      </w:r>
    </w:p>
    <w:p w:rsidR="00C52C66" w:rsidRDefault="00C52C66" w:rsidP="00C52C66">
      <w:pPr>
        <w:rPr>
          <w:sz w:val="22"/>
        </w:rPr>
      </w:pPr>
    </w:p>
    <w:p w:rsidR="00C52C66" w:rsidRDefault="00C52C66" w:rsidP="00F14D46">
      <w:pPr>
        <w:pStyle w:val="Listenabsatz"/>
        <w:numPr>
          <w:ilvl w:val="0"/>
          <w:numId w:val="17"/>
        </w:numPr>
        <w:rPr>
          <w:sz w:val="22"/>
        </w:rPr>
      </w:pPr>
      <w:r>
        <w:rPr>
          <w:sz w:val="22"/>
        </w:rPr>
        <w:t>Der Bundeshauptvorstand wählt bei Ausscheiden eines Mitgliedes des Bundesvorstandes oder eines Kassenprüfers einen Nachfolger.</w:t>
      </w:r>
    </w:p>
    <w:p w:rsidR="003A0FE0" w:rsidRDefault="003A0FE0" w:rsidP="003A0FE0">
      <w:pPr>
        <w:rPr>
          <w:sz w:val="22"/>
        </w:rPr>
      </w:pPr>
    </w:p>
    <w:p w:rsidR="003A0FE0" w:rsidRPr="00D26E96" w:rsidRDefault="00D26E96" w:rsidP="00D26E96">
      <w:pPr>
        <w:tabs>
          <w:tab w:val="left" w:pos="426"/>
        </w:tabs>
        <w:rPr>
          <w:b/>
          <w:sz w:val="22"/>
        </w:rPr>
      </w:pPr>
      <w:r w:rsidRPr="00D26E96">
        <w:rPr>
          <w:b/>
          <w:sz w:val="22"/>
        </w:rPr>
        <w:tab/>
      </w:r>
      <w:r w:rsidR="003A0FE0" w:rsidRPr="00D26E96">
        <w:rPr>
          <w:b/>
          <w:sz w:val="22"/>
        </w:rPr>
        <w:t>§ 21 Ausschüsse</w:t>
      </w:r>
    </w:p>
    <w:p w:rsidR="003A0FE0" w:rsidRDefault="003A0FE0" w:rsidP="003A0FE0">
      <w:pPr>
        <w:rPr>
          <w:sz w:val="22"/>
        </w:rPr>
      </w:pPr>
    </w:p>
    <w:p w:rsidR="003A0FE0" w:rsidRDefault="003A0FE0" w:rsidP="003A0FE0">
      <w:pPr>
        <w:rPr>
          <w:sz w:val="22"/>
        </w:rPr>
      </w:pPr>
      <w:r>
        <w:rPr>
          <w:sz w:val="22"/>
        </w:rPr>
        <w:tab/>
        <w:t>Der Bundeshauptvorstand kann beratende Ausschüsse bilden.</w:t>
      </w:r>
    </w:p>
    <w:p w:rsidR="003A0FE0" w:rsidRDefault="003A0FE0" w:rsidP="003A0FE0">
      <w:pPr>
        <w:rPr>
          <w:sz w:val="22"/>
        </w:rPr>
      </w:pPr>
    </w:p>
    <w:p w:rsidR="003A0FE0" w:rsidRPr="00D26E96" w:rsidRDefault="00D26E96" w:rsidP="00D26E96">
      <w:pPr>
        <w:tabs>
          <w:tab w:val="left" w:pos="426"/>
        </w:tabs>
        <w:rPr>
          <w:b/>
          <w:sz w:val="22"/>
        </w:rPr>
      </w:pPr>
      <w:r w:rsidRPr="00D26E96">
        <w:rPr>
          <w:b/>
          <w:sz w:val="22"/>
        </w:rPr>
        <w:tab/>
      </w:r>
      <w:r w:rsidR="003A0FE0" w:rsidRPr="00D26E96">
        <w:rPr>
          <w:b/>
          <w:sz w:val="22"/>
        </w:rPr>
        <w:t>§ 22 Demokratische Grundsätze, Wahlen, Abstimmungen, Anträge</w:t>
      </w:r>
    </w:p>
    <w:p w:rsidR="003A0FE0" w:rsidRDefault="003A0FE0" w:rsidP="003A0FE0">
      <w:pPr>
        <w:rPr>
          <w:sz w:val="22"/>
        </w:rPr>
      </w:pPr>
    </w:p>
    <w:p w:rsidR="003A0FE0" w:rsidRDefault="003A0FE0" w:rsidP="00F14D46">
      <w:pPr>
        <w:pStyle w:val="Listenabsatz"/>
        <w:numPr>
          <w:ilvl w:val="0"/>
          <w:numId w:val="19"/>
        </w:numPr>
        <w:rPr>
          <w:sz w:val="22"/>
        </w:rPr>
      </w:pPr>
      <w:r>
        <w:rPr>
          <w:sz w:val="22"/>
        </w:rPr>
        <w:t>Die Gewerkschaft der Sozialverwaltung ist auf demokratischer Grundlage  aufgebaut. Die Beteiligung an der Willensbildung geschieht nach demokratischen Grundsätzen.</w:t>
      </w:r>
    </w:p>
    <w:p w:rsidR="00D26E96" w:rsidRDefault="00D26E96" w:rsidP="00D26E96">
      <w:pPr>
        <w:pStyle w:val="Listenabsatz"/>
        <w:ind w:left="1065"/>
        <w:rPr>
          <w:sz w:val="22"/>
        </w:rPr>
      </w:pPr>
    </w:p>
    <w:p w:rsidR="00D26E96" w:rsidRDefault="003A0FE0" w:rsidP="00F14D46">
      <w:pPr>
        <w:pStyle w:val="Listenabsatz"/>
        <w:numPr>
          <w:ilvl w:val="0"/>
          <w:numId w:val="19"/>
        </w:numPr>
        <w:rPr>
          <w:sz w:val="22"/>
        </w:rPr>
      </w:pPr>
      <w:r>
        <w:rPr>
          <w:sz w:val="22"/>
        </w:rPr>
        <w:t>Alle Wahlen erfolgen auf demokratischer Grundlage durch geheime Abstimmung. Mit Zustimmung aller Abstimmungsberechtigten können Wahlen auch durch Handaufheben erfolgen. § 14 bleibt unberührt.</w:t>
      </w:r>
    </w:p>
    <w:p w:rsidR="003A0FE0" w:rsidRPr="00D26E96" w:rsidRDefault="003A0FE0" w:rsidP="00D26E96">
      <w:pPr>
        <w:rPr>
          <w:sz w:val="22"/>
        </w:rPr>
      </w:pPr>
      <w:r w:rsidRPr="00D26E96">
        <w:rPr>
          <w:sz w:val="22"/>
        </w:rPr>
        <w:t xml:space="preserve"> </w:t>
      </w:r>
    </w:p>
    <w:p w:rsidR="003A0FE0" w:rsidRDefault="003A0FE0" w:rsidP="00F14D46">
      <w:pPr>
        <w:pStyle w:val="Listenabsatz"/>
        <w:numPr>
          <w:ilvl w:val="0"/>
          <w:numId w:val="19"/>
        </w:numPr>
        <w:rPr>
          <w:sz w:val="22"/>
        </w:rPr>
      </w:pPr>
      <w:r>
        <w:rPr>
          <w:sz w:val="22"/>
        </w:rPr>
        <w:t xml:space="preserve">Sonstige Abstimmungen erfolgen grundsätzlich nicht geheim, es sei denn, einer der Abstimmungsberechtigten beantragt geheime Abstimmung. </w:t>
      </w:r>
    </w:p>
    <w:p w:rsidR="00D26E96" w:rsidRPr="00D26E96" w:rsidRDefault="00D26E96" w:rsidP="00D26E96">
      <w:pPr>
        <w:rPr>
          <w:sz w:val="22"/>
        </w:rPr>
      </w:pPr>
    </w:p>
    <w:p w:rsidR="003A0FE0" w:rsidRDefault="003A0FE0" w:rsidP="00F14D46">
      <w:pPr>
        <w:pStyle w:val="Listenabsatz"/>
        <w:numPr>
          <w:ilvl w:val="0"/>
          <w:numId w:val="19"/>
        </w:numPr>
        <w:rPr>
          <w:sz w:val="22"/>
        </w:rPr>
      </w:pPr>
      <w:r>
        <w:rPr>
          <w:sz w:val="22"/>
        </w:rPr>
        <w:t>Die Willensbildung und Gestaltung der Arbeit wird in Anträgen formuliert. Ein Antrag ist angenommen, wenn er die Mehrheit der abgegebenen Stimmen erhält. Bei Stimmengleichheit gilt der Antrag als abgelehnt. Besondere Abstimmungsregelungen dieser Satzung bleiben davon unberührt.</w:t>
      </w:r>
    </w:p>
    <w:p w:rsidR="003A0FE0" w:rsidRDefault="003A0FE0" w:rsidP="003A0FE0">
      <w:pPr>
        <w:rPr>
          <w:sz w:val="22"/>
        </w:rPr>
      </w:pPr>
    </w:p>
    <w:p w:rsidR="003A0FE0" w:rsidRPr="00D26E96" w:rsidRDefault="00D26E96" w:rsidP="00D26E96">
      <w:pPr>
        <w:tabs>
          <w:tab w:val="left" w:pos="426"/>
        </w:tabs>
        <w:rPr>
          <w:b/>
          <w:sz w:val="22"/>
        </w:rPr>
      </w:pPr>
      <w:r>
        <w:rPr>
          <w:sz w:val="22"/>
        </w:rPr>
        <w:tab/>
      </w:r>
      <w:r w:rsidR="003A0FE0" w:rsidRPr="00D26E96">
        <w:rPr>
          <w:b/>
          <w:sz w:val="22"/>
        </w:rPr>
        <w:t>§ 23 Geschäftsordnungen</w:t>
      </w:r>
    </w:p>
    <w:p w:rsidR="003A0FE0" w:rsidRDefault="003A0FE0" w:rsidP="003A0FE0">
      <w:pPr>
        <w:rPr>
          <w:sz w:val="22"/>
        </w:rPr>
      </w:pPr>
    </w:p>
    <w:p w:rsidR="003A0FE0" w:rsidRDefault="003A0FE0" w:rsidP="003A0FE0">
      <w:pPr>
        <w:ind w:left="705"/>
        <w:rPr>
          <w:sz w:val="22"/>
        </w:rPr>
      </w:pPr>
      <w:r>
        <w:rPr>
          <w:sz w:val="22"/>
        </w:rPr>
        <w:t>Abwicklung der Geschäftsvorgänge, Gang und Leitung von Verhandlungen, Bildung von Ausschüssen und deren Aufgaben regeln besondere Geschäftsordnungen.</w:t>
      </w:r>
    </w:p>
    <w:p w:rsidR="003A0FE0" w:rsidRDefault="003A0FE0" w:rsidP="003A0FE0">
      <w:pPr>
        <w:ind w:left="705"/>
        <w:rPr>
          <w:sz w:val="22"/>
        </w:rPr>
      </w:pPr>
    </w:p>
    <w:p w:rsidR="003A0FE0" w:rsidRPr="00D26E96" w:rsidRDefault="00D26E96" w:rsidP="00D26E96">
      <w:pPr>
        <w:tabs>
          <w:tab w:val="left" w:pos="426"/>
        </w:tabs>
        <w:rPr>
          <w:b/>
          <w:sz w:val="22"/>
        </w:rPr>
      </w:pPr>
      <w:r w:rsidRPr="00D26E96">
        <w:rPr>
          <w:b/>
          <w:sz w:val="22"/>
        </w:rPr>
        <w:tab/>
      </w:r>
      <w:r w:rsidR="003A0FE0" w:rsidRPr="00D26E96">
        <w:rPr>
          <w:b/>
          <w:sz w:val="22"/>
        </w:rPr>
        <w:t>§ 24 Satzungsänderungen</w:t>
      </w:r>
    </w:p>
    <w:p w:rsidR="003A0FE0" w:rsidRDefault="003A0FE0" w:rsidP="003A0FE0">
      <w:pPr>
        <w:rPr>
          <w:sz w:val="22"/>
        </w:rPr>
      </w:pPr>
    </w:p>
    <w:p w:rsidR="003A0FE0" w:rsidRDefault="003A0FE0" w:rsidP="003A0FE0">
      <w:pPr>
        <w:ind w:left="705"/>
        <w:rPr>
          <w:sz w:val="22"/>
        </w:rPr>
      </w:pPr>
      <w:r>
        <w:rPr>
          <w:sz w:val="22"/>
        </w:rPr>
        <w:t xml:space="preserve">Die Änderung der Satzung kann vom Delegiertentag nur mit Zweidrittelmehrheit beschlossen werden. Wenn durch diese Satzungsänderung eine Veränderung in der organisatorischen Selbstständigkeit bewirkt wird, muss der Beschluss mit Dreiviertelmehrheit zustande kommen. Für die Errechnung der jeweils erforderlichen Mehrheit ist die Anzahl der abgegebenen gültigen Ja- und Nein-Stimmen maßgebend. Stimmenenthaltungen bleiben unberücksichtigt. </w:t>
      </w:r>
    </w:p>
    <w:p w:rsidR="003A0FE0" w:rsidRDefault="003A0FE0" w:rsidP="003A0FE0">
      <w:pPr>
        <w:ind w:left="705"/>
        <w:rPr>
          <w:sz w:val="22"/>
        </w:rPr>
      </w:pPr>
    </w:p>
    <w:p w:rsidR="003A0FE0" w:rsidRPr="00D26E96" w:rsidRDefault="00D26E96" w:rsidP="00D26E96">
      <w:pPr>
        <w:tabs>
          <w:tab w:val="left" w:pos="426"/>
        </w:tabs>
        <w:rPr>
          <w:b/>
          <w:sz w:val="22"/>
        </w:rPr>
      </w:pPr>
      <w:r>
        <w:rPr>
          <w:sz w:val="22"/>
        </w:rPr>
        <w:tab/>
      </w:r>
      <w:r w:rsidR="003A0FE0" w:rsidRPr="00D26E96">
        <w:rPr>
          <w:b/>
          <w:sz w:val="22"/>
        </w:rPr>
        <w:t>§ 25 Auflösung</w:t>
      </w:r>
    </w:p>
    <w:p w:rsidR="003A0FE0" w:rsidRDefault="003A0FE0" w:rsidP="003A0FE0">
      <w:pPr>
        <w:rPr>
          <w:sz w:val="22"/>
        </w:rPr>
      </w:pPr>
    </w:p>
    <w:p w:rsidR="003A0FE0" w:rsidRDefault="003A0FE0" w:rsidP="00BD50BF">
      <w:pPr>
        <w:ind w:left="705"/>
        <w:rPr>
          <w:sz w:val="22"/>
        </w:rPr>
      </w:pPr>
      <w:r>
        <w:rPr>
          <w:sz w:val="22"/>
        </w:rPr>
        <w:t>Die Auflösung der Gewerkschaft der Sozialverwaltung kann nur von einem zu diesem Zweck einberufenen Delegiertentag und von diesem nur mit Dreiviertelmehrheit beschlossen werden. Der Delegiertentag ist besch</w:t>
      </w:r>
      <w:r w:rsidR="00BD50BF">
        <w:rPr>
          <w:sz w:val="22"/>
        </w:rPr>
        <w:t>lussfähig, wenn mindestens die Hälfte der gewählten Delegierten anwesend ist. Beim Fehlen der letzten Voraussetzung ist frühestens nach zwei Monaten, spätestens nach sechs Monaten ein neuer Delegiertentag einzuberufen. Dieser ist ohne Rücksicht auf die Zahl der anwesenden Delegierten beschlussfähig. Die Rechtsfolgen der Auflösung – insbesondere über die Aufteilung des Vermögens – richten sich nach den gesetzlichen Bestimmungen.</w:t>
      </w:r>
    </w:p>
    <w:p w:rsidR="00BD50BF" w:rsidRDefault="00BD50BF" w:rsidP="00BD50BF">
      <w:pPr>
        <w:ind w:left="705"/>
        <w:rPr>
          <w:sz w:val="22"/>
        </w:rPr>
      </w:pPr>
    </w:p>
    <w:p w:rsidR="00BD50BF" w:rsidRPr="00D26E96" w:rsidRDefault="00D26E96" w:rsidP="00D26E96">
      <w:pPr>
        <w:tabs>
          <w:tab w:val="left" w:pos="426"/>
        </w:tabs>
        <w:rPr>
          <w:b/>
          <w:sz w:val="22"/>
        </w:rPr>
      </w:pPr>
      <w:r>
        <w:rPr>
          <w:sz w:val="22"/>
        </w:rPr>
        <w:tab/>
      </w:r>
      <w:r w:rsidR="00BD50BF" w:rsidRPr="00D26E96">
        <w:rPr>
          <w:b/>
          <w:sz w:val="22"/>
        </w:rPr>
        <w:t>§ 26 Inkrafttreten</w:t>
      </w:r>
    </w:p>
    <w:p w:rsidR="00BD50BF" w:rsidRDefault="00BD50BF" w:rsidP="00BD50BF">
      <w:pPr>
        <w:rPr>
          <w:sz w:val="22"/>
        </w:rPr>
      </w:pPr>
    </w:p>
    <w:p w:rsidR="00BD50BF" w:rsidRPr="003A0FE0" w:rsidRDefault="00BD50BF" w:rsidP="00BD50BF">
      <w:pPr>
        <w:ind w:left="705"/>
        <w:rPr>
          <w:sz w:val="22"/>
        </w:rPr>
      </w:pPr>
      <w:r>
        <w:rPr>
          <w:sz w:val="22"/>
        </w:rPr>
        <w:t>Diese Satzung ist auf dem Delegiertentag in Fulda am 19.06.2017 beschlossen worden und tritt mit sofortiger Wirkung in Kraft.</w:t>
      </w:r>
    </w:p>
    <w:sectPr w:rsidR="00BD50BF" w:rsidRPr="003A0FE0" w:rsidSect="00F6618F">
      <w:footerReference w:type="default" r:id="rId10"/>
      <w:headerReference w:type="first" r:id="rId11"/>
      <w:footerReference w:type="first" r:id="rId12"/>
      <w:pgSz w:w="11906" w:h="16838"/>
      <w:pgMar w:top="1417" w:right="1417" w:bottom="851" w:left="1417" w:header="99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E04" w:rsidRDefault="00A51E04" w:rsidP="004B094D">
      <w:r>
        <w:separator/>
      </w:r>
    </w:p>
  </w:endnote>
  <w:endnote w:type="continuationSeparator" w:id="0">
    <w:p w:rsidR="00A51E04" w:rsidRDefault="00A51E04" w:rsidP="004B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Malgun Gothic"/>
    <w:charset w:val="00"/>
    <w:family w:val="swiss"/>
    <w:pitch w:val="variable"/>
    <w:sig w:usb0="00000003"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E8E" w:rsidRPr="00E54DEA" w:rsidRDefault="00395E8E" w:rsidP="00D94F1F">
    <w:pPr>
      <w:pStyle w:val="Fuzeile"/>
      <w:jc w:val="center"/>
      <w:rPr>
        <w:sz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E8E" w:rsidRDefault="00395E8E" w:rsidP="004113B1">
    <w:pPr>
      <w:pStyle w:val="Fuzeile"/>
      <w:rPr>
        <w:sz w:val="16"/>
        <w:szCs w:val="16"/>
      </w:rPr>
    </w:pPr>
  </w:p>
  <w:p w:rsidR="00FB0D1C" w:rsidRPr="00D94F1F" w:rsidRDefault="00FB0D1C" w:rsidP="00FB0D1C">
    <w:pPr>
      <w:pStyle w:val="Fuzeile"/>
      <w:spacing w:before="240"/>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E04" w:rsidRDefault="00A51E04" w:rsidP="004B094D">
      <w:r>
        <w:separator/>
      </w:r>
    </w:p>
  </w:footnote>
  <w:footnote w:type="continuationSeparator" w:id="0">
    <w:p w:rsidR="00A51E04" w:rsidRDefault="00A51E04" w:rsidP="004B0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E8E" w:rsidRPr="004B094D" w:rsidRDefault="00304A73" w:rsidP="0028261D">
    <w:pPr>
      <w:pStyle w:val="Kopfzeile"/>
      <w:tabs>
        <w:tab w:val="clear" w:pos="4536"/>
        <w:tab w:val="left" w:pos="4226"/>
        <w:tab w:val="right" w:pos="6237"/>
      </w:tabs>
    </w:pPr>
    <w:r w:rsidRPr="004B094D">
      <w:rPr>
        <w:noProof/>
      </w:rPr>
      <mc:AlternateContent>
        <mc:Choice Requires="wps">
          <w:drawing>
            <wp:anchor distT="0" distB="0" distL="114300" distR="114300" simplePos="0" relativeHeight="251664384" behindDoc="0" locked="0" layoutInCell="1" allowOverlap="1" wp14:anchorId="53121223" wp14:editId="774E9AFC">
              <wp:simplePos x="0" y="0"/>
              <wp:positionH relativeFrom="column">
                <wp:posOffset>2517140</wp:posOffset>
              </wp:positionH>
              <wp:positionV relativeFrom="paragraph">
                <wp:posOffset>7620</wp:posOffset>
              </wp:positionV>
              <wp:extent cx="3566795" cy="541020"/>
              <wp:effectExtent l="0" t="0" r="0" b="0"/>
              <wp:wrapNone/>
              <wp:docPr id="9"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66795" cy="541020"/>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395E8E" w:rsidRPr="00D94F1F" w:rsidRDefault="00395E8E" w:rsidP="004113B1">
                          <w:pPr>
                            <w:spacing w:before="100" w:beforeAutospacing="1" w:after="100" w:afterAutospacing="1"/>
                            <w:contextualSpacing/>
                          </w:pPr>
                          <w:proofErr w:type="spellStart"/>
                          <w:r w:rsidRPr="00D94F1F">
                            <w:rPr>
                              <w:b/>
                              <w:color w:val="00B050"/>
                              <w:sz w:val="26"/>
                            </w:rPr>
                            <w:t>GdV</w:t>
                          </w:r>
                          <w:proofErr w:type="spellEnd"/>
                          <w:r w:rsidRPr="00D94F1F">
                            <w:rPr>
                              <w:b/>
                              <w:sz w:val="20"/>
                            </w:rPr>
                            <w:br/>
                            <w:t>Gewerkschaft der Sozialverwaltung</w:t>
                          </w:r>
                          <w:r w:rsidRPr="00D94F1F">
                            <w:rPr>
                              <w:sz w:val="20"/>
                            </w:rPr>
                            <w:br/>
                          </w:r>
                          <w:r w:rsidR="00B107C8">
                            <w:rPr>
                              <w:sz w:val="20"/>
                            </w:rPr>
                            <w:t>Fachgewerkschaft im Deutschen Beamtenbund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198.2pt;margin-top:.6pt;width:280.85pt;height:4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" stroked="f" strokeweight=".25pt">
              <v:fill opacity="0"/>
              <o:lock v:ext="edit" aspectratio="t"/>
              <v:textbox inset="0,0,0,0">
                <w:txbxContent>
                  <w:p w:rsidR="00395E8E" w:rsidRPr="00D94F1F" w:rsidRDefault="00395E8E" w:rsidP="004113B1">
                    <w:pPr>
                      <w:spacing w:before="100" w:beforeAutospacing="1" w:after="100" w:afterAutospacing="1"/>
                      <w:contextualSpacing/>
                    </w:pPr>
                    <w:proofErr w:type="spellStart"/>
                    <w:r w:rsidRPr="00D94F1F">
                      <w:rPr>
                        <w:b/>
                        <w:color w:val="00B050"/>
                        <w:sz w:val="26"/>
                      </w:rPr>
                      <w:t>GdV</w:t>
                    </w:r>
                    <w:proofErr w:type="spellEnd"/>
                    <w:r w:rsidRPr="00D94F1F">
                      <w:rPr>
                        <w:b/>
                        <w:sz w:val="20"/>
                      </w:rPr>
                      <w:br/>
                      <w:t>Gewerkschaft der Sozialverwaltung</w:t>
                    </w:r>
                    <w:r w:rsidRPr="00D94F1F">
                      <w:rPr>
                        <w:sz w:val="20"/>
                      </w:rPr>
                      <w:br/>
                    </w:r>
                    <w:r w:rsidR="00B107C8">
                      <w:rPr>
                        <w:sz w:val="20"/>
                      </w:rPr>
                      <w:t>Fachgewerkschaft im Deutschen Beamtenbund</w:t>
                    </w:r>
                  </w:p>
                </w:txbxContent>
              </v:textbox>
            </v:shape>
          </w:pict>
        </mc:Fallback>
      </mc:AlternateContent>
    </w:r>
    <w:r>
      <w:rPr>
        <w:rFonts w:ascii="TheSansOffice" w:hAnsi="TheSansOffice"/>
        <w:b/>
        <w:noProof/>
        <w:sz w:val="32"/>
      </w:rPr>
      <mc:AlternateContent>
        <mc:Choice Requires="wps">
          <w:drawing>
            <wp:anchor distT="0" distB="0" distL="114300" distR="114300" simplePos="0" relativeHeight="251665408" behindDoc="0" locked="0" layoutInCell="1" allowOverlap="1" wp14:anchorId="1D9CA052" wp14:editId="1CBF3D7D">
              <wp:simplePos x="0" y="0"/>
              <wp:positionH relativeFrom="column">
                <wp:posOffset>5254358</wp:posOffset>
              </wp:positionH>
              <wp:positionV relativeFrom="paragraph">
                <wp:posOffset>-28475</wp:posOffset>
              </wp:positionV>
              <wp:extent cx="906947" cy="631190"/>
              <wp:effectExtent l="0" t="0" r="7620" b="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947" cy="63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E8E" w:rsidRPr="005B3AE6" w:rsidRDefault="00395E8E" w:rsidP="004113B1">
                          <w:pPr>
                            <w:pStyle w:val="Fuzeile"/>
                            <w:tabs>
                              <w:tab w:val="clear" w:pos="4536"/>
                              <w:tab w:val="clear" w:pos="9072"/>
                            </w:tabs>
                            <w:spacing w:line="200" w:lineRule="atLeast"/>
                            <w:rPr>
                              <w:sz w:val="16"/>
                              <w:szCs w:val="18"/>
                            </w:rPr>
                          </w:pPr>
                        </w:p>
                        <w:p w:rsidR="00395E8E" w:rsidRPr="005B3AE6" w:rsidRDefault="00395E8E" w:rsidP="004113B1">
                          <w:pPr>
                            <w:pStyle w:val="Fuzeile"/>
                            <w:tabs>
                              <w:tab w:val="clear" w:pos="4536"/>
                              <w:tab w:val="clear" w:pos="9072"/>
                            </w:tabs>
                            <w:spacing w:line="260" w:lineRule="atLeast"/>
                            <w:rPr>
                              <w:sz w:val="16"/>
                              <w:szCs w:val="18"/>
                            </w:rPr>
                          </w:pPr>
                        </w:p>
                        <w:p w:rsidR="00395E8E" w:rsidRPr="005B3AE6" w:rsidRDefault="00395E8E" w:rsidP="004113B1">
                          <w:pPr>
                            <w:spacing w:before="120"/>
                            <w:rPr>
                              <w:rFonts w:ascii="TheSansOffice" w:hAnsi="TheSansOffice"/>
                              <w:sz w:val="22"/>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margin-left:413.75pt;margin-top:-2.25pt;width:71.4pt;height:4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" stroked="f">
              <v:textbox inset="0,0,0,0">
                <w:txbxContent>
                  <w:p w:rsidR="00395E8E" w:rsidRPr="005B3AE6" w:rsidRDefault="00395E8E" w:rsidP="004113B1">
                    <w:pPr>
                      <w:pStyle w:val="Fuzeile"/>
                      <w:tabs>
                        <w:tab w:val="clear" w:pos="4536"/>
                        <w:tab w:val="clear" w:pos="9072"/>
                      </w:tabs>
                      <w:spacing w:line="200" w:lineRule="atLeast"/>
                      <w:rPr>
                        <w:sz w:val="16"/>
                        <w:szCs w:val="18"/>
                      </w:rPr>
                    </w:pPr>
                  </w:p>
                  <w:p w:rsidR="00395E8E" w:rsidRPr="005B3AE6" w:rsidRDefault="00395E8E" w:rsidP="004113B1">
                    <w:pPr>
                      <w:pStyle w:val="Fuzeile"/>
                      <w:tabs>
                        <w:tab w:val="clear" w:pos="4536"/>
                        <w:tab w:val="clear" w:pos="9072"/>
                      </w:tabs>
                      <w:spacing w:line="260" w:lineRule="atLeast"/>
                      <w:rPr>
                        <w:sz w:val="16"/>
                        <w:szCs w:val="18"/>
                      </w:rPr>
                    </w:pPr>
                  </w:p>
                  <w:p w:rsidR="00395E8E" w:rsidRPr="005B3AE6" w:rsidRDefault="00395E8E" w:rsidP="004113B1">
                    <w:pPr>
                      <w:spacing w:before="120"/>
                      <w:rPr>
                        <w:rFonts w:ascii="TheSansOffice" w:hAnsi="TheSansOffice"/>
                        <w:sz w:val="22"/>
                        <w:szCs w:val="24"/>
                      </w:rPr>
                    </w:pPr>
                  </w:p>
                </w:txbxContent>
              </v:textbox>
            </v:shape>
          </w:pict>
        </mc:Fallback>
      </mc:AlternateContent>
    </w:r>
    <w:r>
      <w:t xml:space="preserve">                                           </w:t>
    </w:r>
    <w:r w:rsidR="00C44993">
      <w:object w:dxaOrig="1875" w:dyaOrig="1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42.05pt" o:ole="">
          <v:imagedata r:id="rId1" o:title=""/>
        </v:shape>
        <o:OLEObject Type="Embed" ProgID="MSPhotoEd.3" ShapeID="_x0000_i1025" DrawAspect="Content" ObjectID="_1566717315" r:id="rId2"/>
      </w:object>
    </w:r>
  </w:p>
  <w:p w:rsidR="00395E8E" w:rsidRDefault="00395E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CAE"/>
    <w:multiLevelType w:val="hybridMultilevel"/>
    <w:tmpl w:val="D488EC60"/>
    <w:lvl w:ilvl="0" w:tplc="E4366BE0">
      <w:start w:val="1"/>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1">
    <w:nsid w:val="0831758F"/>
    <w:multiLevelType w:val="hybridMultilevel"/>
    <w:tmpl w:val="443C4444"/>
    <w:lvl w:ilvl="0" w:tplc="8632CDC2">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
    <w:nsid w:val="090C40E6"/>
    <w:multiLevelType w:val="hybridMultilevel"/>
    <w:tmpl w:val="595476EC"/>
    <w:lvl w:ilvl="0" w:tplc="78F6FF94">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
    <w:nsid w:val="09ED0A28"/>
    <w:multiLevelType w:val="hybridMultilevel"/>
    <w:tmpl w:val="62105552"/>
    <w:lvl w:ilvl="0" w:tplc="66ECDCAC">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4">
    <w:nsid w:val="1D8D712F"/>
    <w:multiLevelType w:val="hybridMultilevel"/>
    <w:tmpl w:val="3BB61E0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0C56BE7"/>
    <w:multiLevelType w:val="hybridMultilevel"/>
    <w:tmpl w:val="E0B2B64A"/>
    <w:lvl w:ilvl="0" w:tplc="C846CA7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28D95A6F"/>
    <w:multiLevelType w:val="hybridMultilevel"/>
    <w:tmpl w:val="4D08C5A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9FB44E6"/>
    <w:multiLevelType w:val="hybridMultilevel"/>
    <w:tmpl w:val="E2F21EF6"/>
    <w:lvl w:ilvl="0" w:tplc="31F267A6">
      <w:start w:val="1"/>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8">
    <w:nsid w:val="3C512772"/>
    <w:multiLevelType w:val="hybridMultilevel"/>
    <w:tmpl w:val="FCF8748C"/>
    <w:lvl w:ilvl="0" w:tplc="CA0CB57C">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9">
    <w:nsid w:val="42AD1B32"/>
    <w:multiLevelType w:val="hybridMultilevel"/>
    <w:tmpl w:val="99249A66"/>
    <w:lvl w:ilvl="0" w:tplc="81FC22E2">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0">
    <w:nsid w:val="43781962"/>
    <w:multiLevelType w:val="hybridMultilevel"/>
    <w:tmpl w:val="56488654"/>
    <w:lvl w:ilvl="0" w:tplc="7DBC1A6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45FA4BC0"/>
    <w:multiLevelType w:val="hybridMultilevel"/>
    <w:tmpl w:val="688E91D0"/>
    <w:lvl w:ilvl="0" w:tplc="E368BBE2">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2">
    <w:nsid w:val="48912461"/>
    <w:multiLevelType w:val="hybridMultilevel"/>
    <w:tmpl w:val="42785454"/>
    <w:lvl w:ilvl="0" w:tplc="ED046162">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3">
    <w:nsid w:val="4AD923BF"/>
    <w:multiLevelType w:val="hybridMultilevel"/>
    <w:tmpl w:val="DA0EEE10"/>
    <w:lvl w:ilvl="0" w:tplc="AED6D026">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4">
    <w:nsid w:val="5AB22F1B"/>
    <w:multiLevelType w:val="hybridMultilevel"/>
    <w:tmpl w:val="6EE48C14"/>
    <w:lvl w:ilvl="0" w:tplc="B75E1574">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5">
    <w:nsid w:val="5D891B2D"/>
    <w:multiLevelType w:val="hybridMultilevel"/>
    <w:tmpl w:val="C8C85C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E133A8E"/>
    <w:multiLevelType w:val="hybridMultilevel"/>
    <w:tmpl w:val="DFF2E666"/>
    <w:lvl w:ilvl="0" w:tplc="54EEC206">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7">
    <w:nsid w:val="5E1C1BFE"/>
    <w:multiLevelType w:val="hybridMultilevel"/>
    <w:tmpl w:val="A0E287CC"/>
    <w:lvl w:ilvl="0" w:tplc="882477F0">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8">
    <w:nsid w:val="6D8D0BCF"/>
    <w:multiLevelType w:val="hybridMultilevel"/>
    <w:tmpl w:val="C29C70A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4"/>
  </w:num>
  <w:num w:numId="3">
    <w:abstractNumId w:val="5"/>
  </w:num>
  <w:num w:numId="4">
    <w:abstractNumId w:val="15"/>
  </w:num>
  <w:num w:numId="5">
    <w:abstractNumId w:val="6"/>
  </w:num>
  <w:num w:numId="6">
    <w:abstractNumId w:val="10"/>
  </w:num>
  <w:num w:numId="7">
    <w:abstractNumId w:val="11"/>
  </w:num>
  <w:num w:numId="8">
    <w:abstractNumId w:val="14"/>
  </w:num>
  <w:num w:numId="9">
    <w:abstractNumId w:val="3"/>
  </w:num>
  <w:num w:numId="10">
    <w:abstractNumId w:val="13"/>
  </w:num>
  <w:num w:numId="11">
    <w:abstractNumId w:val="1"/>
  </w:num>
  <w:num w:numId="12">
    <w:abstractNumId w:val="16"/>
  </w:num>
  <w:num w:numId="13">
    <w:abstractNumId w:val="2"/>
  </w:num>
  <w:num w:numId="14">
    <w:abstractNumId w:val="12"/>
  </w:num>
  <w:num w:numId="15">
    <w:abstractNumId w:val="0"/>
  </w:num>
  <w:num w:numId="16">
    <w:abstractNumId w:val="8"/>
  </w:num>
  <w:num w:numId="17">
    <w:abstractNumId w:val="17"/>
  </w:num>
  <w:num w:numId="18">
    <w:abstractNumId w:val="7"/>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94D"/>
    <w:rsid w:val="000E3F17"/>
    <w:rsid w:val="00100A8B"/>
    <w:rsid w:val="00102253"/>
    <w:rsid w:val="0017675C"/>
    <w:rsid w:val="00193610"/>
    <w:rsid w:val="001C563A"/>
    <w:rsid w:val="001D1AA4"/>
    <w:rsid w:val="001E18CC"/>
    <w:rsid w:val="002056C3"/>
    <w:rsid w:val="00211591"/>
    <w:rsid w:val="0028261D"/>
    <w:rsid w:val="00304A73"/>
    <w:rsid w:val="00385451"/>
    <w:rsid w:val="00395E8E"/>
    <w:rsid w:val="003A0FE0"/>
    <w:rsid w:val="00403606"/>
    <w:rsid w:val="004113B1"/>
    <w:rsid w:val="0046569E"/>
    <w:rsid w:val="004B094D"/>
    <w:rsid w:val="004C2B94"/>
    <w:rsid w:val="0051379C"/>
    <w:rsid w:val="00570734"/>
    <w:rsid w:val="005B3AE6"/>
    <w:rsid w:val="0061293D"/>
    <w:rsid w:val="0069263F"/>
    <w:rsid w:val="006D40B7"/>
    <w:rsid w:val="006E4082"/>
    <w:rsid w:val="00740571"/>
    <w:rsid w:val="00752219"/>
    <w:rsid w:val="007A4972"/>
    <w:rsid w:val="00802231"/>
    <w:rsid w:val="00874D74"/>
    <w:rsid w:val="008D599C"/>
    <w:rsid w:val="008E00D4"/>
    <w:rsid w:val="009A4660"/>
    <w:rsid w:val="009C299A"/>
    <w:rsid w:val="00A51E04"/>
    <w:rsid w:val="00A80947"/>
    <w:rsid w:val="00B107C8"/>
    <w:rsid w:val="00B821C4"/>
    <w:rsid w:val="00BA6155"/>
    <w:rsid w:val="00BD50BF"/>
    <w:rsid w:val="00C44993"/>
    <w:rsid w:val="00C52C66"/>
    <w:rsid w:val="00C87F00"/>
    <w:rsid w:val="00D06456"/>
    <w:rsid w:val="00D249C5"/>
    <w:rsid w:val="00D26E96"/>
    <w:rsid w:val="00D426A9"/>
    <w:rsid w:val="00D66376"/>
    <w:rsid w:val="00D66389"/>
    <w:rsid w:val="00D94F1F"/>
    <w:rsid w:val="00E44A9E"/>
    <w:rsid w:val="00F02618"/>
    <w:rsid w:val="00F14D46"/>
    <w:rsid w:val="00F6618F"/>
    <w:rsid w:val="00FB0D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4B094D"/>
    <w:pPr>
      <w:spacing w:after="0" w:line="240" w:lineRule="auto"/>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MSInformation">
    <w:name w:val="BRMS Information"/>
    <w:basedOn w:val="Untertitel"/>
    <w:link w:val="BRMSInformationZchn"/>
    <w:qFormat/>
    <w:rsid w:val="000E3F17"/>
    <w:pPr>
      <w:spacing w:line="320" w:lineRule="exact"/>
      <w:contextualSpacing/>
    </w:pPr>
    <w:rPr>
      <w:sz w:val="24"/>
    </w:rPr>
  </w:style>
  <w:style w:type="character" w:customStyle="1" w:styleId="BRMSInformationZchn">
    <w:name w:val="BRMS Information Zchn"/>
    <w:basedOn w:val="UntertitelZchn"/>
    <w:link w:val="BRMSInformation"/>
    <w:rsid w:val="000E3F17"/>
    <w:rPr>
      <w:rFonts w:ascii="Arial" w:eastAsiaTheme="majorEastAsia" w:hAnsi="Arial" w:cstheme="majorBidi"/>
      <w:iCs/>
      <w:color w:val="000000" w:themeColor="text1"/>
      <w:spacing w:val="15"/>
      <w:sz w:val="24"/>
      <w:szCs w:val="24"/>
    </w:rPr>
  </w:style>
  <w:style w:type="paragraph" w:styleId="Untertitel">
    <w:name w:val="Subtitle"/>
    <w:aliases w:val="BRMS Untertitel"/>
    <w:next w:val="Standard"/>
    <w:link w:val="UntertitelZchn"/>
    <w:autoRedefine/>
    <w:uiPriority w:val="11"/>
    <w:qFormat/>
    <w:rsid w:val="000E3F17"/>
    <w:pPr>
      <w:numPr>
        <w:ilvl w:val="1"/>
      </w:numPr>
      <w:spacing w:after="0" w:line="440" w:lineRule="exact"/>
    </w:pPr>
    <w:rPr>
      <w:rFonts w:ascii="Arial" w:eastAsiaTheme="majorEastAsia" w:hAnsi="Arial" w:cstheme="majorBidi"/>
      <w:iCs/>
      <w:color w:val="000000" w:themeColor="text1"/>
      <w:spacing w:val="15"/>
      <w:sz w:val="32"/>
      <w:szCs w:val="24"/>
    </w:rPr>
  </w:style>
  <w:style w:type="character" w:customStyle="1" w:styleId="UntertitelZchn">
    <w:name w:val="Untertitel Zchn"/>
    <w:aliases w:val="BRMS Untertitel Zchn"/>
    <w:basedOn w:val="Absatz-Standardschriftart"/>
    <w:link w:val="Untertitel"/>
    <w:uiPriority w:val="11"/>
    <w:rsid w:val="000E3F17"/>
    <w:rPr>
      <w:rFonts w:ascii="Arial" w:eastAsiaTheme="majorEastAsia" w:hAnsi="Arial" w:cstheme="majorBidi"/>
      <w:iCs/>
      <w:color w:val="000000" w:themeColor="text1"/>
      <w:spacing w:val="15"/>
      <w:sz w:val="32"/>
      <w:szCs w:val="24"/>
    </w:rPr>
  </w:style>
  <w:style w:type="paragraph" w:styleId="Titel">
    <w:name w:val="Title"/>
    <w:aliases w:val="BRMS Titel"/>
    <w:next w:val="Standard"/>
    <w:link w:val="TitelZchn"/>
    <w:autoRedefine/>
    <w:uiPriority w:val="10"/>
    <w:qFormat/>
    <w:rsid w:val="000E3F17"/>
    <w:pPr>
      <w:spacing w:line="560" w:lineRule="exact"/>
      <w:contextualSpacing/>
    </w:pPr>
    <w:rPr>
      <w:rFonts w:ascii="Arial" w:eastAsiaTheme="majorEastAsia" w:hAnsi="Arial" w:cstheme="majorBidi"/>
      <w:b/>
      <w:color w:val="000000" w:themeColor="text1"/>
      <w:spacing w:val="5"/>
      <w:kern w:val="28"/>
      <w:sz w:val="48"/>
      <w:szCs w:val="52"/>
    </w:rPr>
  </w:style>
  <w:style w:type="character" w:customStyle="1" w:styleId="TitelZchn">
    <w:name w:val="Titel Zchn"/>
    <w:aliases w:val="BRMS Titel Zchn"/>
    <w:basedOn w:val="Absatz-Standardschriftart"/>
    <w:link w:val="Titel"/>
    <w:uiPriority w:val="10"/>
    <w:rsid w:val="000E3F17"/>
    <w:rPr>
      <w:rFonts w:ascii="Arial" w:eastAsiaTheme="majorEastAsia" w:hAnsi="Arial" w:cstheme="majorBidi"/>
      <w:b/>
      <w:color w:val="000000" w:themeColor="text1"/>
      <w:spacing w:val="5"/>
      <w:kern w:val="28"/>
      <w:sz w:val="48"/>
      <w:szCs w:val="52"/>
    </w:rPr>
  </w:style>
  <w:style w:type="paragraph" w:styleId="Kopfzeile">
    <w:name w:val="header"/>
    <w:basedOn w:val="Standard"/>
    <w:link w:val="KopfzeileZchn"/>
    <w:unhideWhenUsed/>
    <w:rsid w:val="004B094D"/>
    <w:pPr>
      <w:tabs>
        <w:tab w:val="center" w:pos="4536"/>
        <w:tab w:val="right" w:pos="9072"/>
      </w:tabs>
    </w:pPr>
  </w:style>
  <w:style w:type="character" w:customStyle="1" w:styleId="KopfzeileZchn">
    <w:name w:val="Kopfzeile Zchn"/>
    <w:basedOn w:val="Absatz-Standardschriftart"/>
    <w:link w:val="Kopfzeile"/>
    <w:rsid w:val="004B094D"/>
    <w:rPr>
      <w:rFonts w:ascii="Arial" w:hAnsi="Arial" w:cs="Arial"/>
      <w:sz w:val="24"/>
    </w:rPr>
  </w:style>
  <w:style w:type="paragraph" w:styleId="Fuzeile">
    <w:name w:val="footer"/>
    <w:basedOn w:val="Standard"/>
    <w:link w:val="FuzeileZchn"/>
    <w:uiPriority w:val="99"/>
    <w:unhideWhenUsed/>
    <w:rsid w:val="004B094D"/>
    <w:pPr>
      <w:tabs>
        <w:tab w:val="center" w:pos="4536"/>
        <w:tab w:val="right" w:pos="9072"/>
      </w:tabs>
    </w:pPr>
  </w:style>
  <w:style w:type="character" w:customStyle="1" w:styleId="FuzeileZchn">
    <w:name w:val="Fußzeile Zchn"/>
    <w:basedOn w:val="Absatz-Standardschriftart"/>
    <w:link w:val="Fuzeile"/>
    <w:uiPriority w:val="99"/>
    <w:rsid w:val="004B094D"/>
    <w:rPr>
      <w:rFonts w:ascii="Arial" w:hAnsi="Arial" w:cs="Arial"/>
      <w:sz w:val="24"/>
    </w:rPr>
  </w:style>
  <w:style w:type="paragraph" w:styleId="Sprechblasentext">
    <w:name w:val="Balloon Text"/>
    <w:basedOn w:val="Standard"/>
    <w:link w:val="SprechblasentextZchn"/>
    <w:uiPriority w:val="99"/>
    <w:semiHidden/>
    <w:unhideWhenUsed/>
    <w:rsid w:val="004B09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094D"/>
    <w:rPr>
      <w:rFonts w:ascii="Tahoma" w:hAnsi="Tahoma" w:cs="Tahoma"/>
      <w:sz w:val="16"/>
      <w:szCs w:val="16"/>
    </w:rPr>
  </w:style>
  <w:style w:type="character" w:styleId="Hyperlink">
    <w:name w:val="Hyperlink"/>
    <w:basedOn w:val="Absatz-Standardschriftart"/>
    <w:rsid w:val="004B094D"/>
    <w:rPr>
      <w:color w:val="0000FF"/>
      <w:u w:val="single"/>
    </w:rPr>
  </w:style>
  <w:style w:type="paragraph" w:styleId="Listenabsatz">
    <w:name w:val="List Paragraph"/>
    <w:basedOn w:val="Standard"/>
    <w:uiPriority w:val="34"/>
    <w:rsid w:val="008D599C"/>
    <w:pPr>
      <w:ind w:left="720"/>
      <w:contextualSpacing/>
    </w:pPr>
  </w:style>
  <w:style w:type="table" w:styleId="Tabellenraster">
    <w:name w:val="Table Grid"/>
    <w:basedOn w:val="NormaleTabelle"/>
    <w:uiPriority w:val="59"/>
    <w:rsid w:val="006D4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2056C3"/>
    <w:pPr>
      <w:spacing w:after="0" w:line="240" w:lineRule="auto"/>
    </w:pPr>
    <w:rPr>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02253"/>
    <w:rPr>
      <w:sz w:val="20"/>
      <w:szCs w:val="20"/>
    </w:rPr>
  </w:style>
  <w:style w:type="character" w:customStyle="1" w:styleId="FunotentextZchn">
    <w:name w:val="Fußnotentext Zchn"/>
    <w:basedOn w:val="Absatz-Standardschriftart"/>
    <w:link w:val="Funotentext"/>
    <w:uiPriority w:val="99"/>
    <w:semiHidden/>
    <w:rsid w:val="00102253"/>
    <w:rPr>
      <w:rFonts w:ascii="Arial" w:hAnsi="Arial" w:cs="Arial"/>
      <w:sz w:val="20"/>
      <w:szCs w:val="20"/>
    </w:rPr>
  </w:style>
  <w:style w:type="character" w:styleId="Funotenzeichen">
    <w:name w:val="footnote reference"/>
    <w:basedOn w:val="Absatz-Standardschriftart"/>
    <w:uiPriority w:val="99"/>
    <w:semiHidden/>
    <w:unhideWhenUsed/>
    <w:rsid w:val="001022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4B094D"/>
    <w:pPr>
      <w:spacing w:after="0" w:line="240" w:lineRule="auto"/>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MSInformation">
    <w:name w:val="BRMS Information"/>
    <w:basedOn w:val="Untertitel"/>
    <w:link w:val="BRMSInformationZchn"/>
    <w:qFormat/>
    <w:rsid w:val="000E3F17"/>
    <w:pPr>
      <w:spacing w:line="320" w:lineRule="exact"/>
      <w:contextualSpacing/>
    </w:pPr>
    <w:rPr>
      <w:sz w:val="24"/>
    </w:rPr>
  </w:style>
  <w:style w:type="character" w:customStyle="1" w:styleId="BRMSInformationZchn">
    <w:name w:val="BRMS Information Zchn"/>
    <w:basedOn w:val="UntertitelZchn"/>
    <w:link w:val="BRMSInformation"/>
    <w:rsid w:val="000E3F17"/>
    <w:rPr>
      <w:rFonts w:ascii="Arial" w:eastAsiaTheme="majorEastAsia" w:hAnsi="Arial" w:cstheme="majorBidi"/>
      <w:iCs/>
      <w:color w:val="000000" w:themeColor="text1"/>
      <w:spacing w:val="15"/>
      <w:sz w:val="24"/>
      <w:szCs w:val="24"/>
    </w:rPr>
  </w:style>
  <w:style w:type="paragraph" w:styleId="Untertitel">
    <w:name w:val="Subtitle"/>
    <w:aliases w:val="BRMS Untertitel"/>
    <w:next w:val="Standard"/>
    <w:link w:val="UntertitelZchn"/>
    <w:autoRedefine/>
    <w:uiPriority w:val="11"/>
    <w:qFormat/>
    <w:rsid w:val="000E3F17"/>
    <w:pPr>
      <w:numPr>
        <w:ilvl w:val="1"/>
      </w:numPr>
      <w:spacing w:after="0" w:line="440" w:lineRule="exact"/>
    </w:pPr>
    <w:rPr>
      <w:rFonts w:ascii="Arial" w:eastAsiaTheme="majorEastAsia" w:hAnsi="Arial" w:cstheme="majorBidi"/>
      <w:iCs/>
      <w:color w:val="000000" w:themeColor="text1"/>
      <w:spacing w:val="15"/>
      <w:sz w:val="32"/>
      <w:szCs w:val="24"/>
    </w:rPr>
  </w:style>
  <w:style w:type="character" w:customStyle="1" w:styleId="UntertitelZchn">
    <w:name w:val="Untertitel Zchn"/>
    <w:aliases w:val="BRMS Untertitel Zchn"/>
    <w:basedOn w:val="Absatz-Standardschriftart"/>
    <w:link w:val="Untertitel"/>
    <w:uiPriority w:val="11"/>
    <w:rsid w:val="000E3F17"/>
    <w:rPr>
      <w:rFonts w:ascii="Arial" w:eastAsiaTheme="majorEastAsia" w:hAnsi="Arial" w:cstheme="majorBidi"/>
      <w:iCs/>
      <w:color w:val="000000" w:themeColor="text1"/>
      <w:spacing w:val="15"/>
      <w:sz w:val="32"/>
      <w:szCs w:val="24"/>
    </w:rPr>
  </w:style>
  <w:style w:type="paragraph" w:styleId="Titel">
    <w:name w:val="Title"/>
    <w:aliases w:val="BRMS Titel"/>
    <w:next w:val="Standard"/>
    <w:link w:val="TitelZchn"/>
    <w:autoRedefine/>
    <w:uiPriority w:val="10"/>
    <w:qFormat/>
    <w:rsid w:val="000E3F17"/>
    <w:pPr>
      <w:spacing w:line="560" w:lineRule="exact"/>
      <w:contextualSpacing/>
    </w:pPr>
    <w:rPr>
      <w:rFonts w:ascii="Arial" w:eastAsiaTheme="majorEastAsia" w:hAnsi="Arial" w:cstheme="majorBidi"/>
      <w:b/>
      <w:color w:val="000000" w:themeColor="text1"/>
      <w:spacing w:val="5"/>
      <w:kern w:val="28"/>
      <w:sz w:val="48"/>
      <w:szCs w:val="52"/>
    </w:rPr>
  </w:style>
  <w:style w:type="character" w:customStyle="1" w:styleId="TitelZchn">
    <w:name w:val="Titel Zchn"/>
    <w:aliases w:val="BRMS Titel Zchn"/>
    <w:basedOn w:val="Absatz-Standardschriftart"/>
    <w:link w:val="Titel"/>
    <w:uiPriority w:val="10"/>
    <w:rsid w:val="000E3F17"/>
    <w:rPr>
      <w:rFonts w:ascii="Arial" w:eastAsiaTheme="majorEastAsia" w:hAnsi="Arial" w:cstheme="majorBidi"/>
      <w:b/>
      <w:color w:val="000000" w:themeColor="text1"/>
      <w:spacing w:val="5"/>
      <w:kern w:val="28"/>
      <w:sz w:val="48"/>
      <w:szCs w:val="52"/>
    </w:rPr>
  </w:style>
  <w:style w:type="paragraph" w:styleId="Kopfzeile">
    <w:name w:val="header"/>
    <w:basedOn w:val="Standard"/>
    <w:link w:val="KopfzeileZchn"/>
    <w:unhideWhenUsed/>
    <w:rsid w:val="004B094D"/>
    <w:pPr>
      <w:tabs>
        <w:tab w:val="center" w:pos="4536"/>
        <w:tab w:val="right" w:pos="9072"/>
      </w:tabs>
    </w:pPr>
  </w:style>
  <w:style w:type="character" w:customStyle="1" w:styleId="KopfzeileZchn">
    <w:name w:val="Kopfzeile Zchn"/>
    <w:basedOn w:val="Absatz-Standardschriftart"/>
    <w:link w:val="Kopfzeile"/>
    <w:rsid w:val="004B094D"/>
    <w:rPr>
      <w:rFonts w:ascii="Arial" w:hAnsi="Arial" w:cs="Arial"/>
      <w:sz w:val="24"/>
    </w:rPr>
  </w:style>
  <w:style w:type="paragraph" w:styleId="Fuzeile">
    <w:name w:val="footer"/>
    <w:basedOn w:val="Standard"/>
    <w:link w:val="FuzeileZchn"/>
    <w:uiPriority w:val="99"/>
    <w:unhideWhenUsed/>
    <w:rsid w:val="004B094D"/>
    <w:pPr>
      <w:tabs>
        <w:tab w:val="center" w:pos="4536"/>
        <w:tab w:val="right" w:pos="9072"/>
      </w:tabs>
    </w:pPr>
  </w:style>
  <w:style w:type="character" w:customStyle="1" w:styleId="FuzeileZchn">
    <w:name w:val="Fußzeile Zchn"/>
    <w:basedOn w:val="Absatz-Standardschriftart"/>
    <w:link w:val="Fuzeile"/>
    <w:uiPriority w:val="99"/>
    <w:rsid w:val="004B094D"/>
    <w:rPr>
      <w:rFonts w:ascii="Arial" w:hAnsi="Arial" w:cs="Arial"/>
      <w:sz w:val="24"/>
    </w:rPr>
  </w:style>
  <w:style w:type="paragraph" w:styleId="Sprechblasentext">
    <w:name w:val="Balloon Text"/>
    <w:basedOn w:val="Standard"/>
    <w:link w:val="SprechblasentextZchn"/>
    <w:uiPriority w:val="99"/>
    <w:semiHidden/>
    <w:unhideWhenUsed/>
    <w:rsid w:val="004B09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094D"/>
    <w:rPr>
      <w:rFonts w:ascii="Tahoma" w:hAnsi="Tahoma" w:cs="Tahoma"/>
      <w:sz w:val="16"/>
      <w:szCs w:val="16"/>
    </w:rPr>
  </w:style>
  <w:style w:type="character" w:styleId="Hyperlink">
    <w:name w:val="Hyperlink"/>
    <w:basedOn w:val="Absatz-Standardschriftart"/>
    <w:rsid w:val="004B094D"/>
    <w:rPr>
      <w:color w:val="0000FF"/>
      <w:u w:val="single"/>
    </w:rPr>
  </w:style>
  <w:style w:type="paragraph" w:styleId="Listenabsatz">
    <w:name w:val="List Paragraph"/>
    <w:basedOn w:val="Standard"/>
    <w:uiPriority w:val="34"/>
    <w:rsid w:val="008D599C"/>
    <w:pPr>
      <w:ind w:left="720"/>
      <w:contextualSpacing/>
    </w:pPr>
  </w:style>
  <w:style w:type="table" w:styleId="Tabellenraster">
    <w:name w:val="Table Grid"/>
    <w:basedOn w:val="NormaleTabelle"/>
    <w:uiPriority w:val="59"/>
    <w:rsid w:val="006D4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2056C3"/>
    <w:pPr>
      <w:spacing w:after="0" w:line="240" w:lineRule="auto"/>
    </w:pPr>
    <w:rPr>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02253"/>
    <w:rPr>
      <w:sz w:val="20"/>
      <w:szCs w:val="20"/>
    </w:rPr>
  </w:style>
  <w:style w:type="character" w:customStyle="1" w:styleId="FunotentextZchn">
    <w:name w:val="Fußnotentext Zchn"/>
    <w:basedOn w:val="Absatz-Standardschriftart"/>
    <w:link w:val="Funotentext"/>
    <w:uiPriority w:val="99"/>
    <w:semiHidden/>
    <w:rsid w:val="00102253"/>
    <w:rPr>
      <w:rFonts w:ascii="Arial" w:hAnsi="Arial" w:cs="Arial"/>
      <w:sz w:val="20"/>
      <w:szCs w:val="20"/>
    </w:rPr>
  </w:style>
  <w:style w:type="character" w:styleId="Funotenzeichen">
    <w:name w:val="footnote reference"/>
    <w:basedOn w:val="Absatz-Standardschriftart"/>
    <w:uiPriority w:val="99"/>
    <w:semiHidden/>
    <w:unhideWhenUsed/>
    <w:rsid w:val="001022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homas.falke@gdv-bund.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FD04D-4023-4367-BC38-98D6D64B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E108EA13.dotm</Template>
  <TotalTime>0</TotalTime>
  <Pages>8</Pages>
  <Words>2090</Words>
  <Characters>13172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Bezirksregierung Münster</Company>
  <LinksUpToDate>false</LinksUpToDate>
  <CharactersWithSpaces>15232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Kunze, Marion</dc:creator>
  <cp:lastModifiedBy>Falke, Thomas</cp:lastModifiedBy>
  <cp:revision>2</cp:revision>
  <cp:lastPrinted>2017-09-12T08:07:00Z</cp:lastPrinted>
  <dcterms:created xsi:type="dcterms:W3CDTF">2017-09-12T08:29:00Z</dcterms:created>
  <dcterms:modified xsi:type="dcterms:W3CDTF">2017-09-12T08:29:00Z</dcterms:modified>
</cp:coreProperties>
</file>